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>
            <w:pPr>
              <w:spacing w:after="0" w:before="0"/>
            </w:pPr>
          </w:p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spacing w:after="0" w:before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spacing w:after="0" w:before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>
            <w:pPr>
              <w:spacing w:after="0" w:before="0"/>
            </w:pPr>
          </w:p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20"/>
              </w:rPr>
              <w:t>Week of October 19, 2026 - Fall Nature Investigation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5"/>
              </w:rPr>
              <w:t>Standard: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5"/>
              </w:rPr>
              <w:t>Aligned NGSS: 2-LS4-1 - Make observations of plants and animals to compare diversity of life in different habitats.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5"/>
              </w:rPr>
              <w:t>Standard: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5"/>
              </w:rPr>
              <w:t>Aligned NGSS: 3-LS1-1 - Develop models showing that organisms have unique and diverse life cycles.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Objective: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Students will notice and identify at least two fall changes in plants or weather.</w:t>
            </w:r>
          </w:p>
        </w:tc>
        <w:tc>
          <w:tcPr>
            <w:tcW w:w="5558" w:type="dxa"/>
            <w:shd w:val="clear" w:color="auto" w:fill="E97132" w:themeFill="accent2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Objective: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Students will collect observations of fall change and connect leaf color, seeds, temperature, and dormancy to seasonal plant cycles.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Show a green leaf and a fall-colored leaf. Ask: 'What changed?' Preview the nature walk rules.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Review observation tools: look, listen, touch only when invited, compare, record. Predict what signs of fall we may find.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spacing w:after="0" w:before="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spacing w:after="0" w:before="0"/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I do: Model noticing color, fallen leaves, seeds, and temperature.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We do: Walk through garden area and stop at 3-4 observation points.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I do: Model recording evidence.</w:t>
            </w:r>
            <w:r>
              <w:rPr>
                <w:rFonts w:ascii="Arial" w:hAnsi="Arial" w:eastAsia="Arial"/>
                <w:sz w:val="17"/>
              </w:rPr>
              <w:br/>
            </w:r>
            <w:r>
              <w:rPr>
                <w:rFonts w:ascii="Arial" w:hAnsi="Arial" w:eastAsia="Arial"/>
                <w:sz w:val="16"/>
              </w:rPr>
              <w:t>We do: Students observe leaf color, seed dispersal, plant life-cycle stage, temperature feel, and early dormancy signs.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  <w:r w:rsidRPr="6C3B9826">
              <w:rPr>
                <w:rFonts w:ascii="Arial" w:hAnsi="Arial" w:eastAsia="Arial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rFonts w:ascii="Arial" w:hAnsi="Arial" w:eastAsia="Arial"/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Student points to or names one sign of fall found outside.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Student gives two observations and explains what they suggest about the season.</w:t>
            </w: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Clipboards or visual checklists; fall picture cards; collection tray for safe fallen items; magnifiers; weather-appropriate gear; AAC board.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Clipboards or visual checklists; fall picture cards; collection tray for safe fallen items; magnifiers; weather-appropriate gear; AAC board.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pPr>
              <w:spacing w:after="0" w:before="0"/>
            </w:pPr>
            <w:r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rFonts w:ascii="Arial" w:hAnsi="Arial" w:eastAsia="Arial"/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spacing w:after="0" w:befor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Wheelchair-accessible route; indoor backup specimens/photos; no forced touching; gloves; monitor environmental allergies; visual boundaries; partner support; sensory headphones as needed; avoid unknown berries/mushrooms.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</w:r>
            <w:r>
              <w:rPr>
                <w:rFonts w:ascii="Arial" w:hAnsi="Arial" w:eastAsia="Arial"/>
                <w:sz w:val="16"/>
              </w:rPr>
              <w:t>Wheelchair-accessible route; indoor backup specimens/photos; no forced touching; gloves; monitor environmental allergies; visual boundaries; partner support; sensory headphones as needed; avoid unknown berries/mushrooms.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