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B2680" w14:textId="2D76D147" w:rsidR="4C522407" w:rsidRDefault="4C522407" w:rsidP="6C3B9826">
      <w:pPr>
        <w:jc w:val="center"/>
        <w:rPr>
          <w:sz w:val="36"/>
          <w:szCs w:val="36"/>
        </w:rPr>
      </w:pPr>
      <w:bookmarkStart w:id="0" w:name="_GoBack"/>
      <w:bookmarkEnd w:id="0"/>
      <w:r w:rsidRPr="6C3B9826">
        <w:rPr>
          <w:sz w:val="36"/>
          <w:szCs w:val="36"/>
        </w:rPr>
        <w:t>*</w:t>
      </w:r>
      <w:r w:rsidR="74C4BAEF" w:rsidRPr="6C3B9826">
        <w:rPr>
          <w:sz w:val="36"/>
          <w:szCs w:val="36"/>
        </w:rPr>
        <w:t>Specials Lesson Plan</w:t>
      </w:r>
      <w:r w:rsidR="399E3F50" w:rsidRPr="6C3B9826">
        <w:rPr>
          <w:sz w:val="36"/>
          <w:szCs w:val="36"/>
        </w:rPr>
        <w:t xml:space="preserve"> Template</w:t>
      </w:r>
      <w:r w:rsidR="553FCD47" w:rsidRPr="6C3B9826">
        <w:rPr>
          <w:sz w:val="36"/>
          <w:szCs w:val="36"/>
        </w:rPr>
        <w:t>*</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2330"/>
        <w:gridCol w:w="5104"/>
        <w:gridCol w:w="5496"/>
      </w:tblGrid>
      <w:tr w:rsidR="6C3B9826" w14:paraId="5E656FD9" w14:textId="77777777" w:rsidTr="431305F9">
        <w:trPr>
          <w:trHeight w:val="525"/>
        </w:trPr>
        <w:tc>
          <w:tcPr>
            <w:tcW w:w="2340" w:type="dxa"/>
            <w:tcBorders>
              <w:bottom w:val="single" w:sz="12" w:space="0" w:color="000000" w:themeColor="text1"/>
            </w:tcBorders>
            <w:shd w:val="clear" w:color="auto" w:fill="000000" w:themeFill="text1"/>
          </w:tcPr>
          <w:p w14:paraId="7AA72D06" w14:textId="37B714F3" w:rsidR="6C3B9826" w:rsidRDefault="6C3B9826" w:rsidP="6C3B9826"/>
        </w:tc>
        <w:tc>
          <w:tcPr>
            <w:tcW w:w="5160" w:type="dxa"/>
            <w:tcBorders>
              <w:bottom w:val="single" w:sz="12" w:space="0" w:color="000000" w:themeColor="text1"/>
            </w:tcBorders>
            <w:shd w:val="clear" w:color="auto" w:fill="D9F2D0" w:themeFill="accent6" w:themeFillTint="33"/>
          </w:tcPr>
          <w:p w14:paraId="30BA93B5" w14:textId="66D8F42A" w:rsidR="62D12E18" w:rsidRDefault="62D12E18"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House 1</w:t>
            </w:r>
            <w:r w:rsidR="14773EE8" w:rsidRPr="6C3B9826">
              <w:rPr>
                <w:rFonts w:ascii="Arial Rounded MT Bold" w:eastAsia="Arial Rounded MT Bold" w:hAnsi="Arial Rounded MT Bold" w:cs="Arial Rounded MT Bold"/>
                <w:b/>
                <w:bCs/>
                <w:color w:val="404040" w:themeColor="text1" w:themeTint="BF"/>
                <w:sz w:val="36"/>
                <w:szCs w:val="36"/>
              </w:rPr>
              <w:t>-</w:t>
            </w:r>
            <w:r w:rsidR="331D351D" w:rsidRPr="6C3B9826">
              <w:rPr>
                <w:rFonts w:ascii="Arial Rounded MT Bold" w:eastAsia="Arial Rounded MT Bold" w:hAnsi="Arial Rounded MT Bold" w:cs="Arial Rounded MT Bold"/>
                <w:b/>
                <w:bCs/>
                <w:color w:val="404040" w:themeColor="text1" w:themeTint="BF"/>
                <w:sz w:val="36"/>
                <w:szCs w:val="36"/>
              </w:rPr>
              <w:t>3</w:t>
            </w:r>
          </w:p>
        </w:tc>
        <w:tc>
          <w:tcPr>
            <w:tcW w:w="5558" w:type="dxa"/>
            <w:tcBorders>
              <w:bottom w:val="single" w:sz="12" w:space="0" w:color="000000" w:themeColor="text1"/>
            </w:tcBorders>
            <w:shd w:val="clear" w:color="auto" w:fill="D9F2D0" w:themeFill="accent6" w:themeFillTint="33"/>
          </w:tcPr>
          <w:p w14:paraId="0D7F450E" w14:textId="6FD9C83B" w:rsidR="4068A3B4" w:rsidRDefault="4068A3B4" w:rsidP="6C3B9826">
            <w:pPr>
              <w:jc w:val="center"/>
              <w:rPr>
                <w:rFonts w:ascii="Times New Roman" w:eastAsia="Times New Roman" w:hAnsi="Times New Roman" w:cs="Times New Roman"/>
                <w:sz w:val="36"/>
                <w:szCs w:val="36"/>
              </w:rPr>
            </w:pPr>
            <w:r w:rsidRPr="6C3B9826">
              <w:rPr>
                <w:rFonts w:ascii="Arial Rounded MT Bold" w:eastAsia="Arial Rounded MT Bold" w:hAnsi="Arial Rounded MT Bold" w:cs="Arial Rounded MT Bold"/>
                <w:b/>
                <w:bCs/>
                <w:color w:val="404040" w:themeColor="text1" w:themeTint="BF"/>
                <w:sz w:val="36"/>
                <w:szCs w:val="36"/>
              </w:rPr>
              <w:t xml:space="preserve">House </w:t>
            </w:r>
            <w:r w:rsidR="262AF7E8" w:rsidRPr="6C3B9826">
              <w:rPr>
                <w:rFonts w:ascii="Arial Rounded MT Bold" w:eastAsia="Arial Rounded MT Bold" w:hAnsi="Arial Rounded MT Bold" w:cs="Arial Rounded MT Bold"/>
                <w:b/>
                <w:bCs/>
                <w:color w:val="404040" w:themeColor="text1" w:themeTint="BF"/>
                <w:sz w:val="36"/>
                <w:szCs w:val="36"/>
              </w:rPr>
              <w:t>4</w:t>
            </w:r>
            <w:r w:rsidRPr="6C3B9826">
              <w:rPr>
                <w:rFonts w:ascii="Arial Rounded MT Bold" w:eastAsia="Arial Rounded MT Bold" w:hAnsi="Arial Rounded MT Bold" w:cs="Arial Rounded MT Bold"/>
                <w:b/>
                <w:bCs/>
                <w:color w:val="404040" w:themeColor="text1" w:themeTint="BF"/>
                <w:sz w:val="36"/>
                <w:szCs w:val="36"/>
              </w:rPr>
              <w:t>-5</w:t>
            </w:r>
          </w:p>
          <w:p w14:paraId="218EB9AE" w14:textId="0A4865DC" w:rsidR="6C3B9826" w:rsidRDefault="6C3B9826" w:rsidP="6C3B9826"/>
        </w:tc>
      </w:tr>
      <w:tr w:rsidR="6C3B9826" w14:paraId="2409AD98" w14:textId="77777777" w:rsidTr="431305F9">
        <w:trPr>
          <w:trHeight w:val="300"/>
        </w:trPr>
        <w:tc>
          <w:tcPr>
            <w:tcW w:w="13058"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3E5A1" w:themeFill="accent6" w:themeFillTint="66"/>
          </w:tcPr>
          <w:p w14:paraId="7C432DE3" w14:textId="72ECEDFF" w:rsidR="4CCD4B31" w:rsidRDefault="188A9438" w:rsidP="431305F9">
            <w:pPr>
              <w:jc w:val="center"/>
              <w:rPr>
                <w:rFonts w:asciiTheme="majorHAnsi" w:eastAsiaTheme="majorEastAsia" w:hAnsiTheme="majorHAnsi" w:cstheme="majorBidi"/>
                <w:b/>
                <w:bCs/>
                <w:color w:val="FFFFFF" w:themeColor="background1"/>
                <w:sz w:val="32"/>
                <w:szCs w:val="32"/>
              </w:rPr>
            </w:pPr>
            <w:r w:rsidRPr="431305F9">
              <w:rPr>
                <w:rFonts w:asciiTheme="majorHAnsi" w:eastAsiaTheme="majorEastAsia" w:hAnsiTheme="majorHAnsi" w:cstheme="majorBidi"/>
                <w:b/>
                <w:bCs/>
                <w:color w:val="FFFFFF" w:themeColor="background1"/>
                <w:sz w:val="32"/>
                <w:szCs w:val="32"/>
              </w:rPr>
              <w:t xml:space="preserve">                         </w:t>
            </w:r>
            <w:r w:rsidR="452365E6" w:rsidRPr="431305F9">
              <w:rPr>
                <w:rFonts w:ascii="Sitka Heading" w:eastAsia="Sitka Heading" w:hAnsi="Sitka Heading" w:cs="Sitka Heading"/>
                <w:b/>
                <w:bCs/>
                <w:i/>
                <w:iCs/>
                <w:color w:val="000000" w:themeColor="text1"/>
                <w:sz w:val="32"/>
                <w:szCs w:val="32"/>
              </w:rPr>
              <w:t xml:space="preserve">Week of </w:t>
            </w:r>
            <w:r>
              <w:rPr>
                <w:rFonts w:ascii="Sitka Heading" w:eastAsia="Sitka Heading" w:hAnsi="Sitka Heading" w:cs="Sitka Heading"/>
                <w:b/>
                <w:bCs/>
                <w:i/>
                <w:iCs/>
                <w:sz w:val="32"/>
                <w:szCs w:val="32"/>
                <w:color w:val="000000"/>
              </w:rPr>
              <w:t xml:space="preserve">February 1-5, 2027 (planned)</w:t>
            </w:r>
          </w:p>
        </w:tc>
      </w:tr>
      <w:tr w:rsidR="6C3B9826" w14:paraId="79C5971C" w14:textId="77777777" w:rsidTr="431305F9">
        <w:trPr>
          <w:trHeight w:val="300"/>
        </w:trPr>
        <w:tc>
          <w:tcPr>
            <w:tcW w:w="2340" w:type="dxa"/>
            <w:tcBorders>
              <w:top w:val="single" w:sz="12" w:space="0" w:color="000000" w:themeColor="text1"/>
            </w:tcBorders>
            <w:shd w:val="clear" w:color="auto" w:fill="000000" w:themeFill="text1"/>
          </w:tcPr>
          <w:p w14:paraId="2D23ACC3" w14:textId="3C331D04" w:rsidR="6C3B9826" w:rsidRDefault="6C3B9826" w:rsidP="6C3B9826">
            <w:pPr>
              <w:rPr>
                <w:b/>
                <w:bCs/>
                <w:color w:val="000000" w:themeColor="text1"/>
                <w:sz w:val="20"/>
                <w:szCs w:val="20"/>
              </w:rPr>
            </w:pPr>
          </w:p>
        </w:tc>
        <w:tc>
          <w:tcPr>
            <w:tcW w:w="5160" w:type="dxa"/>
            <w:tcBorders>
              <w:top w:val="single" w:sz="12" w:space="0" w:color="000000" w:themeColor="text1"/>
            </w:tcBorders>
            <w:shd w:val="clear" w:color="auto" w:fill="E97132" w:themeFill="accent2"/>
          </w:tcPr>
          <w:p w14:paraId="0D469045" w14:textId="7693B2F9" w:rsidR="19FBA5FE" w:rsidRDefault="19FBA5FE" w:rsidP="6C3B9826">
            <w:r w:rsidRPr="6C3B9826">
              <w:rPr>
                <w:b/>
                <w:bCs/>
                <w:color w:val="000000" w:themeColor="text1"/>
                <w:sz w:val="20"/>
                <w:szCs w:val="20"/>
              </w:rPr>
              <w:t>Standard:</w:t>
            </w:r>
            <w:r>
              <w:rPr>
                <w:b/>
                <w:bCs/>
                <w:sz w:val="20"/>
                <w:szCs w:val="20"/>
                <w:color w:val="000000"/>
              </w:rPr>
              <w:t xml:space="preserve"> CCSS 2.MD.A.1 (adapted).</w:t>
            </w:r>
          </w:p>
        </w:tc>
        <w:tc>
          <w:tcPr>
            <w:tcW w:w="5558" w:type="dxa"/>
            <w:tcBorders>
              <w:top w:val="single" w:sz="12" w:space="0" w:color="000000" w:themeColor="text1"/>
            </w:tcBorders>
            <w:shd w:val="clear" w:color="auto" w:fill="E97132" w:themeFill="accent2"/>
          </w:tcPr>
          <w:p w14:paraId="06E08E2C" w14:textId="6FB994D2" w:rsidR="4068A3B4" w:rsidRDefault="4068A3B4" w:rsidP="6C3B9826">
            <w:pPr>
              <w:rPr>
                <w:b/>
                <w:bCs/>
                <w:sz w:val="20"/>
                <w:szCs w:val="20"/>
              </w:rPr>
            </w:pPr>
            <w:r w:rsidRPr="6C3B9826">
              <w:rPr>
                <w:b/>
                <w:bCs/>
                <w:color w:val="000000" w:themeColor="text1"/>
                <w:sz w:val="20"/>
                <w:szCs w:val="20"/>
              </w:rPr>
              <w:t xml:space="preserve">Standard: </w:t>
            </w:r>
            <w:r w:rsidRPr="6C3B9826">
              <w:rPr>
                <w:b/>
                <w:bCs/>
                <w:sz w:val="20"/>
                <w:szCs w:val="20"/>
              </w:rPr>
              <w:t xml:space="preserve"> </w:t>
            </w:r>
            <w:r>
              <w:rPr>
                <w:b/>
                <w:bCs/>
                <w:sz w:val="20"/>
                <w:szCs w:val="20"/>
                <w:color w:val="000000"/>
              </w:rPr>
              <w:t xml:space="preserve"> CCSS 2.MD.A.1 (adapted).</w:t>
            </w:r>
          </w:p>
        </w:tc>
      </w:tr>
      <w:tr w:rsidR="6C3B9826" w14:paraId="36F0CF50" w14:textId="77777777" w:rsidTr="431305F9">
        <w:trPr>
          <w:trHeight w:val="645"/>
        </w:trPr>
        <w:tc>
          <w:tcPr>
            <w:tcW w:w="2340" w:type="dxa"/>
            <w:shd w:val="clear" w:color="auto" w:fill="000000" w:themeFill="text1"/>
          </w:tcPr>
          <w:p w14:paraId="0437E9F6" w14:textId="6BAFCB47" w:rsidR="6C3B9826" w:rsidRDefault="6C3B9826" w:rsidP="6C3B9826">
            <w:pPr>
              <w:rPr>
                <w:b/>
                <w:bCs/>
                <w:color w:val="000000" w:themeColor="text1"/>
                <w:sz w:val="20"/>
                <w:szCs w:val="20"/>
              </w:rPr>
            </w:pPr>
          </w:p>
          <w:p w14:paraId="42E67A96" w14:textId="4551F5E9" w:rsidR="6C3B9826" w:rsidRDefault="6C3B9826" w:rsidP="6C3B9826">
            <w:pPr>
              <w:rPr>
                <w:b/>
                <w:bCs/>
                <w:color w:val="000000" w:themeColor="text1"/>
                <w:sz w:val="20"/>
                <w:szCs w:val="20"/>
              </w:rPr>
            </w:pPr>
          </w:p>
          <w:p w14:paraId="7A972A33" w14:textId="64204987" w:rsidR="6C3B9826" w:rsidRDefault="6C3B9826" w:rsidP="6C3B9826">
            <w:pPr>
              <w:rPr>
                <w:b/>
                <w:bCs/>
                <w:sz w:val="20"/>
                <w:szCs w:val="20"/>
              </w:rPr>
            </w:pPr>
          </w:p>
        </w:tc>
        <w:tc>
          <w:tcPr>
            <w:tcW w:w="5160" w:type="dxa"/>
            <w:shd w:val="clear" w:color="auto" w:fill="E97132" w:themeFill="accent2"/>
          </w:tcPr>
          <w:p w14:paraId="637B031B" w14:textId="6D4C1F43" w:rsidR="17EB986F" w:rsidRDefault="17EB986F" w:rsidP="6C3B9826">
            <w:r w:rsidRPr="6C3B9826">
              <w:rPr>
                <w:b/>
                <w:bCs/>
                <w:color w:val="000000" w:themeColor="text1"/>
                <w:sz w:val="20"/>
                <w:szCs w:val="20"/>
              </w:rPr>
              <w:t>Objective:</w:t>
            </w:r>
            <w:r>
              <w:rPr>
                <w:b/>
                <w:bCs/>
                <w:sz w:val="20"/>
                <w:szCs w:val="20"/>
                <w:color w:val="000000"/>
              </w:rPr>
              <w:t xml:space="preserve"/>
              <w:br/>
              <w:t xml:space="preserve">L1: Select shallow or deep.</w:t>
              <w:br/>
              <w:t xml:space="preserve">L2: Match a hole to the depth mark.</w:t>
              <w:br/>
              <w:t xml:space="preserve">L3: Use the packet to check planting depth.</w:t>
            </w:r>
          </w:p>
        </w:tc>
        <w:tc>
          <w:tcPr>
            <w:tcW w:w="5558" w:type="dxa"/>
            <w:shd w:val="clear" w:color="auto" w:fill="E97132" w:themeFill="accent2"/>
          </w:tcPr>
          <w:p w14:paraId="3825904B" w14:textId="644081A0" w:rsidR="4068A3B4" w:rsidRDefault="4068A3B4" w:rsidP="6C3B9826">
            <w:pPr>
              <w:rPr>
                <w:b/>
                <w:bCs/>
                <w:color w:val="000000" w:themeColor="text1"/>
                <w:sz w:val="20"/>
                <w:szCs w:val="20"/>
              </w:rPr>
            </w:pPr>
            <w:r w:rsidRPr="6C3B9826">
              <w:rPr>
                <w:b/>
                <w:bCs/>
                <w:color w:val="000000" w:themeColor="text1"/>
                <w:sz w:val="20"/>
                <w:szCs w:val="20"/>
              </w:rPr>
              <w:t>Objective:</w:t>
            </w:r>
          </w:p>
          <w:p w14:paraId="466062A6" w14:textId="0FF340E6" w:rsidR="6C3B9826" w:rsidRDefault="6C3B9826" w:rsidP="6C3B9826">
            <w:pPr>
              <w:rPr>
                <w:b/>
                <w:bCs/>
                <w:color w:val="000000" w:themeColor="text1"/>
                <w:sz w:val="20"/>
                <w:szCs w:val="20"/>
              </w:rPr>
            </w:pPr>
            <w:r>
              <w:rPr>
                <w:b/>
                <w:bCs/>
                <w:sz w:val="20"/>
                <w:szCs w:val="20"/>
                <w:color w:val="000000"/>
              </w:rPr>
              <w:t xml:space="preserve">L1: Select shallow or deep.</w:t>
            </w:r>
          </w:p>
          <w:p w14:paraId="7F6A6778" w14:textId="5729EC04" w:rsidR="6C3B9826" w:rsidRDefault="6C3B9826" w:rsidP="6C3B9826">
            <w:pPr>
              <w:rPr>
                <w:b/>
                <w:bCs/>
                <w:color w:val="000000" w:themeColor="text1"/>
                <w:sz w:val="20"/>
                <w:szCs w:val="20"/>
              </w:rPr>
            </w:pPr>
            <w:r>
              <w:rPr>
                <w:b/>
                <w:bCs/>
                <w:sz w:val="20"/>
                <w:szCs w:val="20"/>
                <w:color w:val="000000"/>
              </w:rPr>
              <w:t xml:space="preserve">L2: Match a hole to the depth mark.</w:t>
            </w:r>
          </w:p>
          <w:p w14:paraId="48E72F6B" w14:textId="19EF6D4B" w:rsidR="6C3B9826" w:rsidRDefault="6C3B9826" w:rsidP="6C3B9826">
            <w:pPr>
              <w:rPr>
                <w:b/>
                <w:bCs/>
                <w:sz w:val="20"/>
                <w:szCs w:val="20"/>
              </w:rPr>
            </w:pPr>
            <w:r>
              <w:rPr>
                <w:b/>
                <w:bCs/>
                <w:sz w:val="20"/>
                <w:szCs w:val="20"/>
                <w:color w:val="000000"/>
              </w:rPr>
              <w:t xml:space="preserve">L3: Use the packet to check planting depth.</w:t>
            </w:r>
          </w:p>
        </w:tc>
      </w:tr>
      <w:tr w:rsidR="6C3B9826" w14:paraId="4BDE942B" w14:textId="77777777" w:rsidTr="431305F9">
        <w:trPr>
          <w:trHeight w:val="300"/>
        </w:trPr>
        <w:tc>
          <w:tcPr>
            <w:tcW w:w="2340" w:type="dxa"/>
            <w:shd w:val="clear" w:color="auto" w:fill="C1E4F5" w:themeFill="accent1" w:themeFillTint="33"/>
          </w:tcPr>
          <w:p w14:paraId="766C034F" w14:textId="34D443CF" w:rsidR="4068A3B4" w:rsidRDefault="4068A3B4" w:rsidP="6C3B9826">
            <w:pPr>
              <w:rPr>
                <w:b/>
                <w:bCs/>
                <w:color w:val="FF0000"/>
                <w:sz w:val="20"/>
                <w:szCs w:val="20"/>
              </w:rPr>
            </w:pPr>
            <w:r w:rsidRPr="6C3B9826">
              <w:rPr>
                <w:b/>
                <w:bCs/>
                <w:color w:val="000000" w:themeColor="text1"/>
                <w:sz w:val="20"/>
                <w:szCs w:val="20"/>
              </w:rPr>
              <w:t xml:space="preserve">Introduction to Activity </w:t>
            </w:r>
            <w:r w:rsidRPr="6C3B9826">
              <w:rPr>
                <w:b/>
                <w:bCs/>
                <w:color w:val="FF0000"/>
                <w:sz w:val="20"/>
                <w:szCs w:val="20"/>
              </w:rPr>
              <w:t>(5min)</w:t>
            </w:r>
            <w:r w:rsidR="6ADFCA17" w:rsidRPr="6C3B9826">
              <w:rPr>
                <w:b/>
                <w:bCs/>
                <w:color w:val="FF0000"/>
                <w:sz w:val="20"/>
                <w:szCs w:val="20"/>
              </w:rPr>
              <w:t>:</w:t>
            </w:r>
          </w:p>
          <w:p w14:paraId="75C7CA78" w14:textId="1B6E6D7D" w:rsidR="6C3B9826" w:rsidRDefault="6C3B9826" w:rsidP="6C3B9826">
            <w:pPr>
              <w:rPr>
                <w:b/>
                <w:bCs/>
                <w:color w:val="FF0000"/>
                <w:sz w:val="20"/>
                <w:szCs w:val="20"/>
              </w:rPr>
            </w:pPr>
          </w:p>
          <w:p w14:paraId="354BB312" w14:textId="70D911A4" w:rsidR="6C3B9826" w:rsidRDefault="6C3B9826" w:rsidP="6C3B9826">
            <w:pPr>
              <w:rPr>
                <w:b/>
                <w:bCs/>
                <w:color w:val="FF0000"/>
                <w:sz w:val="20"/>
                <w:szCs w:val="20"/>
              </w:rPr>
            </w:pPr>
          </w:p>
          <w:p w14:paraId="2BF2767B" w14:textId="5FED4DE1" w:rsidR="6C3B9826" w:rsidRDefault="6C3B9826" w:rsidP="6C3B9826">
            <w:pPr>
              <w:rPr>
                <w:b/>
                <w:bCs/>
                <w:color w:val="FF0000"/>
                <w:sz w:val="20"/>
                <w:szCs w:val="20"/>
              </w:rPr>
            </w:pPr>
          </w:p>
          <w:p w14:paraId="322A010C" w14:textId="78520176" w:rsidR="6C3B9826" w:rsidRDefault="6C3B9826" w:rsidP="6C3B9826">
            <w:pPr>
              <w:rPr>
                <w:b/>
                <w:bCs/>
                <w:color w:val="FF0000"/>
                <w:sz w:val="20"/>
                <w:szCs w:val="20"/>
              </w:rPr>
            </w:pPr>
          </w:p>
          <w:p w14:paraId="2D0B21DA" w14:textId="73040B23" w:rsidR="6C3B9826" w:rsidRDefault="6C3B9826" w:rsidP="6C3B9826">
            <w:pPr>
              <w:rPr>
                <w:b/>
                <w:bCs/>
                <w:color w:val="FF0000"/>
                <w:sz w:val="20"/>
                <w:szCs w:val="20"/>
              </w:rPr>
            </w:pPr>
          </w:p>
          <w:p w14:paraId="2312C18D" w14:textId="59234A8F" w:rsidR="6C3B9826" w:rsidRDefault="6C3B9826" w:rsidP="6C3B9826">
            <w:pPr>
              <w:rPr>
                <w:b/>
                <w:bCs/>
                <w:color w:val="FF0000"/>
                <w:sz w:val="20"/>
                <w:szCs w:val="20"/>
              </w:rPr>
            </w:pPr>
          </w:p>
          <w:p w14:paraId="52867D3F" w14:textId="585EDED9" w:rsidR="6C3B9826" w:rsidRDefault="6C3B9826" w:rsidP="6C3B9826">
            <w:pPr>
              <w:rPr>
                <w:b/>
                <w:bCs/>
                <w:color w:val="000000" w:themeColor="text1"/>
                <w:sz w:val="20"/>
                <w:szCs w:val="20"/>
              </w:rPr>
            </w:pPr>
          </w:p>
        </w:tc>
        <w:tc>
          <w:tcPr>
            <w:tcW w:w="5160" w:type="dxa"/>
            <w:shd w:val="clear" w:color="auto" w:fill="C1E4F5" w:themeFill="accent1" w:themeFillTint="33"/>
          </w:tcPr>
          <w:p w14:paraId="2AE6C427" w14:textId="138DAD03" w:rsidR="6C3B9826" w:rsidRDefault="6C3B9826" w:rsidP="6C3B9826">
            <w:pPr>
              <w:rPr>
                <w:b/>
                <w:bCs/>
                <w:color w:val="000000" w:themeColor="text1"/>
                <w:sz w:val="20"/>
                <w:szCs w:val="20"/>
              </w:rPr>
            </w:pPr>
            <w:r>
              <w:rPr>
                <w:b/>
                <w:bCs/>
                <w:sz w:val="20"/>
                <w:szCs w:val="20"/>
                <w:color w:val="000000"/>
              </w:rPr>
              <w:t xml:space="preserve">How Deep Does a Seed Go?</w:t>
              <w:br/>
              <w:t xml:space="preserve">Word of the week: Depth means how far down.</w:t>
              <w:br/>
              <w:t xml:space="preserve">5 min: Show a seed packet and two prepared holes. Ask, "Which is deeper?" Explain that different seeds need different planting depths; the packet tells us. Offer PLANT/WATCH and model HELP/BREAK.</w:t>
            </w:r>
          </w:p>
        </w:tc>
        <w:tc>
          <w:tcPr>
            <w:tcW w:w="5558" w:type="dxa"/>
            <w:shd w:val="clear" w:color="auto" w:fill="C1E4F5" w:themeFill="accent1" w:themeFillTint="33"/>
          </w:tcPr>
          <w:p w14:paraId="63A897D6" w14:textId="579AEA24" w:rsidR="6C3B9826" w:rsidRDefault="6C3B9826" w:rsidP="6C3B9826">
            <w:pPr>
              <w:rPr>
                <w:b/>
                <w:bCs/>
                <w:color w:val="000000" w:themeColor="text1"/>
                <w:sz w:val="20"/>
                <w:szCs w:val="20"/>
              </w:rPr>
            </w:pPr>
            <w:r>
              <w:rPr>
                <w:b/>
                <w:bCs/>
                <w:sz w:val="20"/>
                <w:szCs w:val="20"/>
                <w:color w:val="000000"/>
              </w:rPr>
              <w:t xml:space="preserve">How Deep Does a Seed Go?</w:t>
              <w:br/>
              <w:t xml:space="preserve">Word of the week: Depth means how far down.</w:t>
              <w:br/>
              <w:t xml:space="preserve">5 min: Show a seed packet and two prepared holes. Ask, "Which is deeper?" Explain that different seeds need different planting depths; the packet tells us. Offer PLANT/WATCH and model HELP/BREAK.</w:t>
            </w:r>
          </w:p>
        </w:tc>
      </w:tr>
      <w:tr w:rsidR="6C3B9826" w14:paraId="4AC45F48" w14:textId="77777777" w:rsidTr="431305F9">
        <w:trPr>
          <w:trHeight w:val="2190"/>
        </w:trPr>
        <w:tc>
          <w:tcPr>
            <w:tcW w:w="2340" w:type="dxa"/>
            <w:shd w:val="clear" w:color="auto" w:fill="C1E4F5" w:themeFill="accent1" w:themeFillTint="33"/>
          </w:tcPr>
          <w:p w14:paraId="04E7DE93" w14:textId="684D5C8C" w:rsidR="4068A3B4" w:rsidRDefault="4068A3B4" w:rsidP="6C3B9826">
            <w:pPr>
              <w:rPr>
                <w:b/>
                <w:bCs/>
                <w:color w:val="000000" w:themeColor="text1"/>
                <w:sz w:val="20"/>
                <w:szCs w:val="20"/>
              </w:rPr>
            </w:pPr>
            <w:r w:rsidRPr="6C3B9826">
              <w:rPr>
                <w:b/>
                <w:bCs/>
                <w:color w:val="000000" w:themeColor="text1"/>
                <w:sz w:val="20"/>
                <w:szCs w:val="20"/>
              </w:rPr>
              <w:t xml:space="preserve">How are you teaching the objective? </w:t>
            </w:r>
          </w:p>
          <w:p w14:paraId="7D984822" w14:textId="16D9826B" w:rsidR="4068A3B4" w:rsidRDefault="4068A3B4" w:rsidP="6C3B9826">
            <w:pPr>
              <w:rPr>
                <w:b/>
                <w:bCs/>
                <w:color w:val="FF0000"/>
                <w:sz w:val="20"/>
                <w:szCs w:val="20"/>
              </w:rPr>
            </w:pPr>
            <w:r w:rsidRPr="6C3B9826">
              <w:rPr>
                <w:b/>
                <w:bCs/>
                <w:color w:val="000000" w:themeColor="text1"/>
                <w:sz w:val="20"/>
                <w:szCs w:val="20"/>
              </w:rPr>
              <w:t>[I do]</w:t>
            </w:r>
            <w:r w:rsidRPr="6C3B9826">
              <w:rPr>
                <w:b/>
                <w:bCs/>
                <w:color w:val="FF0000"/>
                <w:sz w:val="20"/>
                <w:szCs w:val="20"/>
              </w:rPr>
              <w:t xml:space="preserve"> (10min) </w:t>
            </w:r>
          </w:p>
          <w:p w14:paraId="6A7C389D" w14:textId="0E2FA22D" w:rsidR="4068A3B4" w:rsidRDefault="4068A3B4" w:rsidP="6C3B9826">
            <w:pPr>
              <w:rPr>
                <w:b/>
                <w:bCs/>
                <w:color w:val="FF0000"/>
                <w:sz w:val="20"/>
                <w:szCs w:val="20"/>
              </w:rPr>
            </w:pPr>
            <w:r w:rsidRPr="6C3B9826">
              <w:rPr>
                <w:b/>
                <w:bCs/>
                <w:color w:val="000000" w:themeColor="text1"/>
                <w:sz w:val="20"/>
                <w:szCs w:val="20"/>
              </w:rPr>
              <w:t xml:space="preserve">[We do] </w:t>
            </w:r>
            <w:r w:rsidRPr="6C3B9826">
              <w:rPr>
                <w:b/>
                <w:bCs/>
                <w:color w:val="FF0000"/>
                <w:sz w:val="20"/>
                <w:szCs w:val="20"/>
              </w:rPr>
              <w:t>(10min)</w:t>
            </w:r>
          </w:p>
          <w:p w14:paraId="47A168EA" w14:textId="6436C0D9" w:rsidR="6C3B9826" w:rsidRDefault="6C3B9826" w:rsidP="6C3B9826">
            <w:pPr>
              <w:rPr>
                <w:b/>
                <w:bCs/>
                <w:color w:val="FF0000"/>
                <w:sz w:val="20"/>
                <w:szCs w:val="20"/>
              </w:rPr>
            </w:pPr>
          </w:p>
          <w:p w14:paraId="07ADBA19" w14:textId="3A4C85E3" w:rsidR="6C3B9826" w:rsidRDefault="6C3B9826" w:rsidP="6C3B9826">
            <w:pPr>
              <w:rPr>
                <w:b/>
                <w:bCs/>
                <w:color w:val="FF0000"/>
                <w:sz w:val="20"/>
                <w:szCs w:val="20"/>
              </w:rPr>
            </w:pPr>
          </w:p>
          <w:p w14:paraId="0960AFFE" w14:textId="498152CF" w:rsidR="6C3B9826" w:rsidRDefault="6C3B9826" w:rsidP="6C3B9826">
            <w:pPr>
              <w:rPr>
                <w:b/>
                <w:bCs/>
                <w:color w:val="FF0000"/>
                <w:sz w:val="20"/>
                <w:szCs w:val="20"/>
              </w:rPr>
            </w:pPr>
          </w:p>
          <w:p w14:paraId="376522AD" w14:textId="78CA3DE6" w:rsidR="6C3B9826" w:rsidRDefault="6C3B9826" w:rsidP="6C3B9826">
            <w:pPr>
              <w:rPr>
                <w:b/>
                <w:bCs/>
                <w:color w:val="FF0000"/>
                <w:sz w:val="20"/>
                <w:szCs w:val="20"/>
              </w:rPr>
            </w:pPr>
          </w:p>
          <w:p w14:paraId="296106A0" w14:textId="7C7676F4" w:rsidR="6C3B9826" w:rsidRDefault="6C3B9826" w:rsidP="6C3B9826">
            <w:pPr>
              <w:rPr>
                <w:b/>
                <w:bCs/>
                <w:color w:val="FF0000"/>
                <w:sz w:val="20"/>
                <w:szCs w:val="20"/>
              </w:rPr>
            </w:pPr>
          </w:p>
          <w:p w14:paraId="5EE36A8C" w14:textId="5FDE6986" w:rsidR="6C3B9826" w:rsidRDefault="6C3B9826" w:rsidP="6C3B9826">
            <w:pPr>
              <w:rPr>
                <w:b/>
                <w:bCs/>
                <w:color w:val="FF0000"/>
                <w:sz w:val="20"/>
                <w:szCs w:val="20"/>
              </w:rPr>
            </w:pPr>
          </w:p>
          <w:p w14:paraId="46699C93" w14:textId="4ED1D83F" w:rsidR="6C3B9826" w:rsidRDefault="6C3B9826" w:rsidP="6C3B9826">
            <w:pPr>
              <w:rPr>
                <w:b/>
                <w:bCs/>
                <w:color w:val="FF0000"/>
                <w:sz w:val="20"/>
                <w:szCs w:val="20"/>
              </w:rPr>
            </w:pPr>
          </w:p>
          <w:p w14:paraId="073BA117" w14:textId="75B0B889" w:rsidR="6C3B9826" w:rsidRDefault="6C3B9826" w:rsidP="6C3B9826">
            <w:pPr>
              <w:rPr>
                <w:b/>
                <w:bCs/>
                <w:color w:val="FF0000"/>
                <w:sz w:val="20"/>
                <w:szCs w:val="20"/>
              </w:rPr>
            </w:pPr>
          </w:p>
          <w:p w14:paraId="650BE338" w14:textId="2BD80C28" w:rsidR="6C3B9826" w:rsidRDefault="6C3B9826" w:rsidP="6C3B9826">
            <w:pPr>
              <w:rPr>
                <w:b/>
                <w:bCs/>
                <w:sz w:val="20"/>
                <w:szCs w:val="20"/>
              </w:rPr>
            </w:pPr>
          </w:p>
        </w:tc>
        <w:tc>
          <w:tcPr>
            <w:tcW w:w="5160" w:type="dxa"/>
            <w:shd w:val="clear" w:color="auto" w:fill="C1E4F5" w:themeFill="accent1" w:themeFillTint="33"/>
          </w:tcPr>
          <w:p w14:paraId="64C4DA92" w14:textId="4A29C784" w:rsidR="6C3B9826" w:rsidRDefault="6C3B9826" w:rsidP="6C3B9826">
            <w:pPr>
              <w:rPr>
                <w:b/>
                <w:bCs/>
                <w:color w:val="000000" w:themeColor="text1"/>
                <w:sz w:val="20"/>
                <w:szCs w:val="20"/>
              </w:rPr>
            </w:pPr>
            <w:r>
              <w:rPr>
                <w:b/>
                <w:bCs/>
                <w:sz w:val="20"/>
                <w:szCs w:val="20"/>
                <w:color w:val="000000"/>
              </w:rPr>
              <w:t xml:space="preserve">I do 10 min: Read one untreated seed packet. Mark its stated depth on a blunt planting tool. Show the mark at soil level; adult makes the hole, places the seed and covers it. Keep seeds and soil adult-controlled.</w:t>
              <w:br/>
              <w:t xml:space="preserve"/>
              <w:br/>
              <w:t xml:space="preserve">We do 10 min: Compare shallow and deep model holes. Learners point, direct an adult or use the marked tool with support. Check the correct depth before adult planting. Label and date the pot. Growth takes days; compare depth today.</w:t>
            </w:r>
          </w:p>
        </w:tc>
        <w:tc>
          <w:tcPr>
            <w:tcW w:w="5558" w:type="dxa"/>
            <w:shd w:val="clear" w:color="auto" w:fill="C1E4F5" w:themeFill="accent1" w:themeFillTint="33"/>
          </w:tcPr>
          <w:p w14:paraId="3FC3527D" w14:textId="622C33C9" w:rsidR="6C3B9826" w:rsidRDefault="6C3B9826" w:rsidP="6C3B9826">
            <w:pPr>
              <w:rPr>
                <w:b/>
                <w:bCs/>
                <w:color w:val="FF0000"/>
                <w:sz w:val="20"/>
                <w:szCs w:val="20"/>
              </w:rPr>
            </w:pPr>
            <w:r>
              <w:rPr>
                <w:b/>
                <w:bCs/>
                <w:sz w:val="20"/>
                <w:szCs w:val="20"/>
                <w:color w:val="000000"/>
              </w:rPr>
              <w:t xml:space="preserve">I do 10 min: Read one untreated seed packet. Mark its stated depth on a blunt planting tool. Show the mark at soil level; adult makes the hole, places the seed and covers it. Keep seeds and soil adult-controlled.</w:t>
            </w:r>
          </w:p>
          <w:p w14:paraId="49DB6E31" w14:textId="27A254DF" w:rsidR="6C3B9826" w:rsidRDefault="6C3B9826" w:rsidP="6C3B9826">
            <w:pPr>
              <w:rPr>
                <w:b/>
                <w:bCs/>
                <w:color w:val="FF0000"/>
                <w:sz w:val="20"/>
                <w:szCs w:val="20"/>
              </w:rPr>
            </w:pPr>
          </w:p>
          <w:p w14:paraId="78811454" w14:textId="536D2A22" w:rsidR="6C3B9826" w:rsidRDefault="6C3B9826" w:rsidP="6C3B9826">
            <w:pPr>
              <w:rPr>
                <w:b/>
                <w:bCs/>
                <w:color w:val="FF0000"/>
                <w:sz w:val="20"/>
                <w:szCs w:val="20"/>
              </w:rPr>
            </w:pPr>
            <w:r>
              <w:rPr>
                <w:b/>
                <w:bCs/>
                <w:sz w:val="20"/>
                <w:szCs w:val="20"/>
                <w:color w:val="000000"/>
              </w:rPr>
              <w:t xml:space="preserve">We do 10 min: Compare shallow and deep model holes. Learners point, direct an adult or use the marked tool with support. Check the correct depth before adult planting. Label and date the pot. Growth takes days; compare depth today.</w:t>
            </w:r>
          </w:p>
          <w:p w14:paraId="0F868489" w14:textId="3162C927" w:rsidR="6C3B9826" w:rsidRDefault="6C3B9826" w:rsidP="6C3B9826">
            <w:pPr>
              <w:rPr>
                <w:b/>
                <w:bCs/>
                <w:color w:val="FF0000"/>
                <w:sz w:val="20"/>
                <w:szCs w:val="20"/>
              </w:rPr>
            </w:pPr>
          </w:p>
          <w:p w14:paraId="5110C129" w14:textId="50CA44EE" w:rsidR="6C3B9826" w:rsidRDefault="6C3B9826" w:rsidP="6C3B9826">
            <w:pPr>
              <w:rPr>
                <w:b/>
                <w:bCs/>
                <w:sz w:val="20"/>
                <w:szCs w:val="20"/>
              </w:rPr>
            </w:pPr>
          </w:p>
        </w:tc>
      </w:tr>
      <w:tr w:rsidR="6C3B9826" w14:paraId="7BB5D2E5" w14:textId="77777777" w:rsidTr="431305F9">
        <w:trPr>
          <w:trHeight w:val="1380"/>
        </w:trPr>
        <w:tc>
          <w:tcPr>
            <w:tcW w:w="2340" w:type="dxa"/>
            <w:shd w:val="clear" w:color="auto" w:fill="C1E4F5" w:themeFill="accent1" w:themeFillTint="33"/>
          </w:tcPr>
          <w:p w14:paraId="7BF0C98E" w14:textId="57B6EA50" w:rsidR="4068A3B4" w:rsidRDefault="4068A3B4" w:rsidP="6C3B9826">
            <w:pPr>
              <w:rPr>
                <w:b/>
                <w:bCs/>
                <w:sz w:val="20"/>
                <w:szCs w:val="20"/>
              </w:rPr>
            </w:pPr>
            <w:r w:rsidRPr="6C3B9826">
              <w:rPr>
                <w:b/>
                <w:bCs/>
                <w:color w:val="000000" w:themeColor="text1"/>
                <w:sz w:val="20"/>
                <w:szCs w:val="20"/>
              </w:rPr>
              <w:lastRenderedPageBreak/>
              <w:t xml:space="preserve">[You do: “Exit ticket”] </w:t>
            </w:r>
            <w:r w:rsidRPr="6C3B9826">
              <w:rPr>
                <w:b/>
                <w:bCs/>
                <w:color w:val="FF0000"/>
                <w:sz w:val="20"/>
                <w:szCs w:val="20"/>
              </w:rPr>
              <w:t xml:space="preserve">(5min) </w:t>
            </w:r>
            <w:r w:rsidRPr="6C3B9826">
              <w:rPr>
                <w:b/>
                <w:bCs/>
                <w:sz w:val="20"/>
                <w:szCs w:val="20"/>
              </w:rPr>
              <w:t xml:space="preserve"> </w:t>
            </w:r>
          </w:p>
          <w:p w14:paraId="55AE6FED" w14:textId="450F0F3A" w:rsidR="75F97117" w:rsidRDefault="75F97117" w:rsidP="6C3B9826">
            <w:r w:rsidRPr="6C3B9826">
              <w:rPr>
                <w:b/>
                <w:bCs/>
                <w:sz w:val="20"/>
                <w:szCs w:val="20"/>
              </w:rPr>
              <w:t>Questions asked:</w:t>
            </w:r>
          </w:p>
          <w:p w14:paraId="718AE151" w14:textId="19F99F27" w:rsidR="6C3B9826" w:rsidRDefault="6C3B9826" w:rsidP="6C3B9826">
            <w:pPr>
              <w:rPr>
                <w:b/>
                <w:bCs/>
                <w:sz w:val="20"/>
                <w:szCs w:val="20"/>
              </w:rPr>
            </w:pPr>
          </w:p>
          <w:p w14:paraId="21AE27DC" w14:textId="3848CB42" w:rsidR="6C3B9826" w:rsidRDefault="6C3B9826" w:rsidP="6C3B9826">
            <w:pPr>
              <w:rPr>
                <w:b/>
                <w:bCs/>
                <w:sz w:val="20"/>
                <w:szCs w:val="20"/>
              </w:rPr>
            </w:pPr>
          </w:p>
          <w:p w14:paraId="032ADA2C" w14:textId="72C55A8D" w:rsidR="6C3B9826" w:rsidRDefault="6C3B9826" w:rsidP="6C3B9826">
            <w:pPr>
              <w:rPr>
                <w:b/>
                <w:bCs/>
                <w:sz w:val="20"/>
                <w:szCs w:val="20"/>
              </w:rPr>
            </w:pPr>
          </w:p>
          <w:p w14:paraId="30F7ED34" w14:textId="302B4F7E" w:rsidR="6C3B9826" w:rsidRDefault="6C3B9826" w:rsidP="6C3B9826">
            <w:pPr>
              <w:rPr>
                <w:b/>
                <w:bCs/>
                <w:sz w:val="20"/>
                <w:szCs w:val="20"/>
              </w:rPr>
            </w:pPr>
          </w:p>
          <w:p w14:paraId="70187EA6" w14:textId="3ABBC699" w:rsidR="6C3B9826" w:rsidRDefault="6C3B9826" w:rsidP="6C3B9826">
            <w:pPr>
              <w:rPr>
                <w:b/>
                <w:bCs/>
                <w:sz w:val="20"/>
                <w:szCs w:val="20"/>
              </w:rPr>
            </w:pPr>
          </w:p>
        </w:tc>
        <w:tc>
          <w:tcPr>
            <w:tcW w:w="5160" w:type="dxa"/>
            <w:shd w:val="clear" w:color="auto" w:fill="C1E4F5" w:themeFill="accent1" w:themeFillTint="33"/>
          </w:tcPr>
          <w:p w14:paraId="2E1E07AB" w14:textId="275FB693" w:rsidR="6C3B9826" w:rsidRDefault="6C3B9826" w:rsidP="6C3B9826">
            <w:pPr>
              <w:rPr>
                <w:b/>
                <w:bCs/>
                <w:color w:val="000000" w:themeColor="text1"/>
                <w:sz w:val="20"/>
                <w:szCs w:val="20"/>
              </w:rPr>
            </w:pPr>
            <w:r>
              <w:rPr>
                <w:b/>
                <w:bCs/>
                <w:sz w:val="20"/>
                <w:szCs w:val="20"/>
                <w:color w:val="000000"/>
              </w:rPr>
              <w:t xml:space="preserve">L1: Shallow or deep? L2: Which hole matches? L3: Where did we find the depth? Accept AAC, gaze, gesture or speech. Record response/support; cue ALL DONE.</w:t>
            </w:r>
          </w:p>
        </w:tc>
        <w:tc>
          <w:tcPr>
            <w:tcW w:w="5558" w:type="dxa"/>
            <w:shd w:val="clear" w:color="auto" w:fill="C1E4F5" w:themeFill="accent1" w:themeFillTint="33"/>
          </w:tcPr>
          <w:p w14:paraId="3A8B2948" w14:textId="17AC7290" w:rsidR="6C3B9826" w:rsidRDefault="6C3B9826" w:rsidP="6C3B9826">
            <w:pPr>
              <w:rPr>
                <w:sz w:val="20"/>
                <w:szCs w:val="20"/>
              </w:rPr>
            </w:pPr>
            <w:r>
              <w:rPr>
                <w:sz w:val="20"/>
                <w:szCs w:val="20"/>
                <w:color w:val="000000"/>
              </w:rPr>
              <w:t xml:space="preserve">L1: Shallow or deep? L2: Which hole matches? L3: Where did we find the depth? Accept AAC, gaze, gesture or speech. Record response/support; cue ALL DONE.</w:t>
            </w:r>
          </w:p>
          <w:p w14:paraId="6A3D57BD" w14:textId="0B3A2054" w:rsidR="6C3B9826" w:rsidRDefault="6C3B9826" w:rsidP="6C3B9826">
            <w:pPr>
              <w:rPr>
                <w:b/>
                <w:bCs/>
                <w:sz w:val="20"/>
                <w:szCs w:val="20"/>
              </w:rPr>
            </w:pPr>
          </w:p>
        </w:tc>
      </w:tr>
      <w:tr w:rsidR="6C3B9826" w14:paraId="143A1607" w14:textId="77777777" w:rsidTr="431305F9">
        <w:trPr>
          <w:trHeight w:val="300"/>
        </w:trPr>
        <w:tc>
          <w:tcPr>
            <w:tcW w:w="2340" w:type="dxa"/>
            <w:shd w:val="clear" w:color="auto" w:fill="D1D1D1" w:themeFill="background2" w:themeFillShade="E6"/>
          </w:tcPr>
          <w:p w14:paraId="5B92A996" w14:textId="7E3425A7" w:rsidR="7483A5DF" w:rsidRDefault="7483A5DF" w:rsidP="6C3B9826">
            <w:r w:rsidRPr="6C3B9826">
              <w:rPr>
                <w:b/>
                <w:bCs/>
                <w:sz w:val="20"/>
                <w:szCs w:val="20"/>
              </w:rPr>
              <w:t>Materials</w:t>
            </w:r>
            <w:r w:rsidR="47A32362" w:rsidRPr="6C3B9826">
              <w:rPr>
                <w:b/>
                <w:bCs/>
                <w:sz w:val="20"/>
                <w:szCs w:val="20"/>
              </w:rPr>
              <w:t xml:space="preserve"> Needed</w:t>
            </w:r>
            <w:r w:rsidR="03C6C666" w:rsidRPr="6C3B9826">
              <w:rPr>
                <w:b/>
                <w:bCs/>
                <w:sz w:val="20"/>
                <w:szCs w:val="20"/>
              </w:rPr>
              <w:t>:</w:t>
            </w:r>
          </w:p>
          <w:p w14:paraId="708B88A0" w14:textId="0B20050F" w:rsidR="6C3B9826" w:rsidRDefault="6C3B9826" w:rsidP="6C3B9826">
            <w:pPr>
              <w:rPr>
                <w:b/>
                <w:bCs/>
                <w:sz w:val="20"/>
                <w:szCs w:val="20"/>
              </w:rPr>
            </w:pPr>
          </w:p>
          <w:p w14:paraId="7E3ACE03" w14:textId="678DF342" w:rsidR="6C3B9826" w:rsidRDefault="6C3B9826" w:rsidP="6C3B9826">
            <w:pPr>
              <w:rPr>
                <w:b/>
                <w:bCs/>
                <w:sz w:val="20"/>
                <w:szCs w:val="20"/>
              </w:rPr>
            </w:pPr>
          </w:p>
          <w:p w14:paraId="1653C61E" w14:textId="128A7818" w:rsidR="6C3B9826" w:rsidRDefault="6C3B9826" w:rsidP="6C3B9826">
            <w:pPr>
              <w:rPr>
                <w:b/>
                <w:bCs/>
                <w:sz w:val="20"/>
                <w:szCs w:val="20"/>
              </w:rPr>
            </w:pPr>
          </w:p>
        </w:tc>
        <w:tc>
          <w:tcPr>
            <w:tcW w:w="5160" w:type="dxa"/>
            <w:shd w:val="clear" w:color="auto" w:fill="D1D1D1" w:themeFill="background2" w:themeFillShade="E6"/>
          </w:tcPr>
          <w:p w14:paraId="6065AA59" w14:textId="1932695B" w:rsidR="6C3B9826" w:rsidRDefault="6C3B9826" w:rsidP="6C3B9826">
            <w:pPr>
              <w:rPr>
                <w:b/>
                <w:bCs/>
                <w:sz w:val="20"/>
                <w:szCs w:val="20"/>
              </w:rPr>
            </w:pPr>
            <w:r>
              <w:rPr>
                <w:b/>
                <w:bCs/>
                <w:sz w:val="20"/>
                <w:szCs w:val="20"/>
                <w:color w:val="000000"/>
              </w:rPr>
              <w:t xml:space="preserve">Untreated seed packet; adult-controlled seeds; moist potting mix; pot and tray; blunt marked tool; large ruler; depth pictures; AAC choices; handwashing access.</w:t>
            </w:r>
          </w:p>
        </w:tc>
        <w:tc>
          <w:tcPr>
            <w:tcW w:w="5558" w:type="dxa"/>
            <w:shd w:val="clear" w:color="auto" w:fill="D1D1D1" w:themeFill="background2" w:themeFillShade="E6"/>
          </w:tcPr>
          <w:p w14:paraId="0A9CBF25" w14:textId="324ABA19" w:rsidR="6C3B9826" w:rsidRDefault="6C3B9826" w:rsidP="6C3B9826">
            <w:pPr>
              <w:rPr>
                <w:b/>
                <w:bCs/>
                <w:sz w:val="20"/>
                <w:szCs w:val="20"/>
              </w:rPr>
            </w:pPr>
            <w:r>
              <w:rPr>
                <w:b/>
                <w:bCs/>
                <w:sz w:val="20"/>
                <w:szCs w:val="20"/>
                <w:color w:val="000000"/>
              </w:rPr>
              <w:t xml:space="preserve">Untreated seed packet; adult-controlled seeds; moist potting mix; pot and tray; blunt marked tool; large ruler; depth pictures; AAC choices; handwashing access.</w:t>
            </w:r>
          </w:p>
        </w:tc>
      </w:tr>
      <w:tr w:rsidR="6C3B9826" w14:paraId="0B65E21A" w14:textId="77777777" w:rsidTr="431305F9">
        <w:trPr>
          <w:trHeight w:val="300"/>
        </w:trPr>
        <w:tc>
          <w:tcPr>
            <w:tcW w:w="2340" w:type="dxa"/>
            <w:shd w:val="clear" w:color="auto" w:fill="D1D1D1" w:themeFill="background2" w:themeFillShade="E6"/>
          </w:tcPr>
          <w:p w14:paraId="547773CB" w14:textId="3F6B12F4" w:rsidR="0C18E9EF" w:rsidRDefault="0C18E9EF" w:rsidP="6C3B9826">
            <w:r w:rsidRPr="6C3B9826">
              <w:rPr>
                <w:b/>
                <w:bCs/>
                <w:sz w:val="20"/>
                <w:szCs w:val="20"/>
              </w:rPr>
              <w:t>Accommodations</w:t>
            </w:r>
            <w:r w:rsidR="47E6D2E3" w:rsidRPr="6C3B9826">
              <w:rPr>
                <w:b/>
                <w:bCs/>
                <w:sz w:val="20"/>
                <w:szCs w:val="20"/>
              </w:rPr>
              <w:t xml:space="preserve"> Made</w:t>
            </w:r>
            <w:r w:rsidR="117C39EE" w:rsidRPr="6C3B9826">
              <w:rPr>
                <w:b/>
                <w:bCs/>
                <w:sz w:val="20"/>
                <w:szCs w:val="20"/>
              </w:rPr>
              <w:t>:</w:t>
            </w:r>
          </w:p>
          <w:p w14:paraId="025A72C3" w14:textId="1F4B9EF4" w:rsidR="6C3B9826" w:rsidRDefault="6C3B9826" w:rsidP="6C3B9826">
            <w:pPr>
              <w:rPr>
                <w:b/>
                <w:bCs/>
                <w:sz w:val="20"/>
                <w:szCs w:val="20"/>
              </w:rPr>
            </w:pPr>
          </w:p>
          <w:p w14:paraId="7DA85C98" w14:textId="7A32AA43" w:rsidR="6C3B9826" w:rsidRDefault="6C3B9826" w:rsidP="6C3B9826">
            <w:pPr>
              <w:rPr>
                <w:b/>
                <w:bCs/>
                <w:sz w:val="20"/>
                <w:szCs w:val="20"/>
              </w:rPr>
            </w:pPr>
          </w:p>
          <w:p w14:paraId="1215FF76" w14:textId="33C862EC" w:rsidR="6C3B9826" w:rsidRDefault="6C3B9826" w:rsidP="6C3B9826">
            <w:pPr>
              <w:rPr>
                <w:b/>
                <w:bCs/>
                <w:sz w:val="20"/>
                <w:szCs w:val="20"/>
              </w:rPr>
            </w:pPr>
          </w:p>
          <w:p w14:paraId="6B3208C3" w14:textId="41875CCD" w:rsidR="6C3B9826" w:rsidRDefault="6C3B9826" w:rsidP="6C3B9826">
            <w:pPr>
              <w:rPr>
                <w:b/>
                <w:bCs/>
                <w:sz w:val="20"/>
                <w:szCs w:val="20"/>
              </w:rPr>
            </w:pPr>
          </w:p>
        </w:tc>
        <w:tc>
          <w:tcPr>
            <w:tcW w:w="5160" w:type="dxa"/>
            <w:shd w:val="clear" w:color="auto" w:fill="D1D1D1" w:themeFill="background2" w:themeFillShade="E6"/>
          </w:tcPr>
          <w:p w14:paraId="20DEEAE1" w14:textId="7F7A062B" w:rsidR="6C3B9826" w:rsidRDefault="6C3B9826" w:rsidP="6C3B9826">
            <w:pPr>
              <w:rPr>
                <w:b/>
                <w:bCs/>
                <w:sz w:val="20"/>
                <w:szCs w:val="20"/>
              </w:rPr>
            </w:pPr>
            <w:r>
              <w:rPr>
                <w:b/>
                <w:bCs/>
                <w:sz w:val="20"/>
                <w:szCs w:val="20"/>
                <w:color w:val="000000"/>
              </w:rPr>
              <w:t xml:space="preserve">Seat students at one shared display. Offer watch/no-touch, AAC, gaze, gestures or speech; wait and respect NO/BREAK. Use one-step cues. Follow individual vision, allergy, mouthing and supervision plans. Select levels individually in either House group.</w:t>
            </w:r>
          </w:p>
        </w:tc>
        <w:tc>
          <w:tcPr>
            <w:tcW w:w="5558" w:type="dxa"/>
            <w:shd w:val="clear" w:color="auto" w:fill="D1D1D1" w:themeFill="background2" w:themeFillShade="E6"/>
          </w:tcPr>
          <w:p w14:paraId="52E8C74E" w14:textId="63761E5E" w:rsidR="6C3B9826" w:rsidRDefault="6C3B9826" w:rsidP="6C3B9826">
            <w:pPr>
              <w:rPr>
                <w:b/>
                <w:bCs/>
                <w:sz w:val="20"/>
                <w:szCs w:val="20"/>
              </w:rPr>
            </w:pPr>
            <w:r>
              <w:rPr>
                <w:b/>
                <w:bCs/>
                <w:sz w:val="20"/>
                <w:szCs w:val="20"/>
                <w:color w:val="000000"/>
              </w:rPr>
              <w:t xml:space="preserve">Seat students at one shared display. Offer watch/no-touch, AAC, gaze, gestures or speech; wait and respect NO/BREAK. Use one-step cues. Follow individual vision, allergy, mouthing and supervision plans. Select levels individually in either House group.</w:t>
            </w:r>
          </w:p>
        </w:tc>
      </w:tr>
    </w:tbl>
    <w:p w14:paraId="540A5313" w14:textId="416844CA" w:rsidR="6C3B9826" w:rsidRDefault="6C3B9826"/>
    <w:sectPr w:rsidR="6C3B982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ptos Display">
    <w:altName w:val="Cambria"/>
    <w:charset w:val="00"/>
    <w:family w:val="swiss"/>
    <w:pitch w:val="variable"/>
    <w:sig w:usb0="20000287" w:usb1="00000003" w:usb2="00000000" w:usb3="00000000" w:csb0="0000019F" w:csb1="00000000"/>
  </w:font>
  <w:font w:name="Sitka Heading">
    <w:panose1 w:val="00000000000000000000"/>
    <w:charset w:val="00"/>
    <w:family w:val="auto"/>
    <w:pitch w:val="variable"/>
    <w:sig w:usb0="A00002EF" w:usb1="40002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F0D29B"/>
    <w:rsid w:val="00599E95"/>
    <w:rsid w:val="00600FD9"/>
    <w:rsid w:val="02034F45"/>
    <w:rsid w:val="03C6C666"/>
    <w:rsid w:val="05330C53"/>
    <w:rsid w:val="08CBA4B6"/>
    <w:rsid w:val="0977E59C"/>
    <w:rsid w:val="0C18E9EF"/>
    <w:rsid w:val="0F7B518A"/>
    <w:rsid w:val="112B6BB8"/>
    <w:rsid w:val="117C39EE"/>
    <w:rsid w:val="1209CAAE"/>
    <w:rsid w:val="14773EE8"/>
    <w:rsid w:val="14AD0422"/>
    <w:rsid w:val="163978BA"/>
    <w:rsid w:val="16C03565"/>
    <w:rsid w:val="17EB986F"/>
    <w:rsid w:val="188A9438"/>
    <w:rsid w:val="19FBA5FE"/>
    <w:rsid w:val="1C38ED4E"/>
    <w:rsid w:val="1F849D9D"/>
    <w:rsid w:val="2406D1C6"/>
    <w:rsid w:val="255BAE0D"/>
    <w:rsid w:val="262AF7E8"/>
    <w:rsid w:val="2E12C5A5"/>
    <w:rsid w:val="2E5B4D7D"/>
    <w:rsid w:val="2F32CE9F"/>
    <w:rsid w:val="2FE282F5"/>
    <w:rsid w:val="32481D63"/>
    <w:rsid w:val="32EF09CE"/>
    <w:rsid w:val="331D351D"/>
    <w:rsid w:val="3493DC9B"/>
    <w:rsid w:val="3850C6E8"/>
    <w:rsid w:val="39527A1D"/>
    <w:rsid w:val="399E3F50"/>
    <w:rsid w:val="3A875E59"/>
    <w:rsid w:val="3B26C097"/>
    <w:rsid w:val="3C4FA354"/>
    <w:rsid w:val="3CD59651"/>
    <w:rsid w:val="3D3F5A42"/>
    <w:rsid w:val="4068A3B4"/>
    <w:rsid w:val="40F0D29B"/>
    <w:rsid w:val="431305F9"/>
    <w:rsid w:val="43A58D96"/>
    <w:rsid w:val="452365E6"/>
    <w:rsid w:val="47A32362"/>
    <w:rsid w:val="47E6D2E3"/>
    <w:rsid w:val="48171F13"/>
    <w:rsid w:val="4B047983"/>
    <w:rsid w:val="4BD75C3F"/>
    <w:rsid w:val="4C522407"/>
    <w:rsid w:val="4CCD4B31"/>
    <w:rsid w:val="4CE194AC"/>
    <w:rsid w:val="4F454B27"/>
    <w:rsid w:val="4FE8E062"/>
    <w:rsid w:val="51E2833B"/>
    <w:rsid w:val="54C26FF0"/>
    <w:rsid w:val="553FCD47"/>
    <w:rsid w:val="5558FE67"/>
    <w:rsid w:val="5AD0B845"/>
    <w:rsid w:val="5CD14127"/>
    <w:rsid w:val="5D26CBD7"/>
    <w:rsid w:val="607306CB"/>
    <w:rsid w:val="6153BFD2"/>
    <w:rsid w:val="62D12E18"/>
    <w:rsid w:val="6A01FF3D"/>
    <w:rsid w:val="6A7A27EA"/>
    <w:rsid w:val="6ACEF184"/>
    <w:rsid w:val="6ADFCA17"/>
    <w:rsid w:val="6C3B9826"/>
    <w:rsid w:val="743E4CC2"/>
    <w:rsid w:val="746F3F0E"/>
    <w:rsid w:val="7483A5DF"/>
    <w:rsid w:val="74C4BAEF"/>
    <w:rsid w:val="75F97117"/>
    <w:rsid w:val="78EF9E78"/>
    <w:rsid w:val="7B6A1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A496"/>
  <w15:chartTrackingRefBased/>
  <w15:docId w15:val="{835179BC-FEB5-45C2-ABBB-A1E5C510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37758A588EB144BA95026ED1467E32" ma:contentTypeVersion="11" ma:contentTypeDescription="Create a new document." ma:contentTypeScope="" ma:versionID="c449e29c16bf3f26bebc63910870563c">
  <xsd:schema xmlns:xsd="http://www.w3.org/2001/XMLSchema" xmlns:xs="http://www.w3.org/2001/XMLSchema" xmlns:p="http://schemas.microsoft.com/office/2006/metadata/properties" xmlns:ns3="e79b70cf-1bef-4d18-adca-6cce598acdad" targetNamespace="http://schemas.microsoft.com/office/2006/metadata/properties" ma:root="true" ma:fieldsID="304d8be2d5975183794e8981cf452bf8" ns3:_="">
    <xsd:import namespace="e79b70cf-1bef-4d18-adca-6cce598acda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b70cf-1bef-4d18-adca-6cce598acda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79b70cf-1bef-4d18-adca-6cce598acdad" xsi:nil="true"/>
  </documentManagement>
</p:properties>
</file>

<file path=customXml/itemProps1.xml><?xml version="1.0" encoding="utf-8"?>
<ds:datastoreItem xmlns:ds="http://schemas.openxmlformats.org/officeDocument/2006/customXml" ds:itemID="{E43F15DB-A1BC-455D-A663-7D41166D7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b70cf-1bef-4d18-adca-6cce598ac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710EE8-2811-4E00-82A9-2B5EA94768C1}">
  <ds:schemaRefs>
    <ds:schemaRef ds:uri="http://schemas.microsoft.com/sharepoint/v3/contenttype/forms"/>
  </ds:schemaRefs>
</ds:datastoreItem>
</file>

<file path=customXml/itemProps3.xml><?xml version="1.0" encoding="utf-8"?>
<ds:datastoreItem xmlns:ds="http://schemas.openxmlformats.org/officeDocument/2006/customXml" ds:itemID="{CB09B672-4D98-4C9D-BC68-FA1E4547FEB1}">
  <ds:schemaRefs>
    <ds:schemaRef ds:uri="http://schemas.openxmlformats.org/package/2006/metadata/core-properties"/>
    <ds:schemaRef ds:uri="http://purl.org/dc/terms/"/>
    <ds:schemaRef ds:uri="http://purl.org/dc/dcmitype/"/>
    <ds:schemaRef ds:uri="http://purl.org/dc/elements/1.1/"/>
    <ds:schemaRef ds:uri="http://schemas.microsoft.com/office/infopath/2007/PartnerControls"/>
    <ds:schemaRef ds:uri="e79b70cf-1bef-4d18-adca-6cce598acdad"/>
    <ds:schemaRef ds:uri="http://www.w3.org/XML/1998/namespace"/>
    <ds:schemaRef ds:uri="http://schemas.microsoft.com/office/2006/documentManagement/typ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Words>
  <Characters>326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Shunnon Ham</dc:creator>
  <cp:keywords/>
  <dc:description/>
  <cp:lastModifiedBy>Nicole Pillor</cp:lastModifiedBy>
  <cp:revision>2</cp:revision>
  <dcterms:created xsi:type="dcterms:W3CDTF">2026-09-08T17:37:00Z</dcterms:created>
  <dcterms:modified xsi:type="dcterms:W3CDTF">2026-09-08T17:37:00Z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0x010100D537758A588EB144BA95026ED1467E32</vt:lpwstr>
  </property>
</Properties>
</file>