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January 11-15,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4-PS3-2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4-PS3-2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Select ICE or WATER.</w:t>
              <w:br/>
              <w:t xml:space="preserve">L2: Compare melting on two materials.</w:t>
              <w:br/>
              <w:t xml:space="preserve">L3: Use observed melting to discuss heat transfer.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Select ICE or WATER.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melting on two materials.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Use observed melting to discuss heat transfer.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Heat Moves Through Materials</w:t>
              <w:br/>
              <w:t xml:space="preserve">Word of the week: Transfer means move from one place to another.</w:t>
              <w:br/>
              <w:t xml:space="preserve">5 min: Show room-temperature metal and wood surfaces. Ask, "Will equal ice samples melt at the same rate?" Explain that heat moves from warmer surroundings toward colder ice. Predict SAME/DIFFERENT; students need not touch either surface.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Heat Moves Through Materials</w:t>
              <w:br/>
              <w:t xml:space="preserve">Word of the week: Transfer means move from one place to another.</w:t>
              <w:br/>
              <w:t xml:space="preserve">5 min: Show room-temperature metal and wood surfaces. Ask, "Will equal ice samples melt at the same rate?" Explain that heat moves from warmer surroundings toward colder ice. Predict SAME/DIFFERENT; students need not touch either surface.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Place equal ice samples in identical thin sealed pouches on room-temperature metal and wood, inside a teacher-controlled tray. Start together. Compare melting after equal time; no heaters or warm water. Explain that metal often transfers heat to the ice faster.</w:t>
              <w:br/>
              <w:t xml:space="preserve"/>
              <w:br/>
              <w:t xml:space="preserve">We do 10 min: L1 identifies ice/water. L2 compares which pouch shows more melting. L3 links evidence to different heat-transfer rates. Keep sample sizes, pouch type and timing alike. If differences are unclear, examine timed photographs from an identical test prepared before class.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Place equal ice samples in identical thin sealed pouches on room-temperature metal and wood, inside a teacher-controlled tray. Start together. Compare melting after equal time; no heaters or warm water. Explain that metal often transfers heat to the ice faster.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L1 identifies ice/water. L2 compares which pouch shows more melting. L3 links evidence to different heat-transfer rates. Keep sample sizes, pouch type and timing alike. If differences are unclear, examine timed photographs from an identical test prepared before class.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Ice or water? L2: Which sample melted more? L3: How does melting provide evidence of heat transfer? Accept AAC, gaze, gesture or speech. Record support.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Ice or water? L2: Which sample melted more? L3: How does melting provide evidence of heat transfer? Accept AAC, gaze, gesture or speech. Record support.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Smooth metal and wood panels; equal ice samples in identical sealed thin pouches; large tray; timer; timed photographs prepared before class; existing AAC. Teacher handles pouches; no direct ice contact.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Smooth metal and wood panels; equal ice samples in identical sealed thin pouches; large tray; timer; timed photographs prepared before class; existing AAC. Teacher handles pouches; no direct ice contact.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