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3B2680" w14:textId="2D76D147" w:rsidR="4C522407" w:rsidRDefault="4C522407" w:rsidP="6C3B9826">
      <w:pPr>
        <w:jc w:val="center"/>
        <w:rPr>
          <w:sz w:val="36"/>
          <w:szCs w:val="36"/>
        </w:rPr>
      </w:pPr>
      <w:bookmarkStart w:id="0" w:name="_GoBack"/>
      <w:bookmarkEnd w:id="0"/>
      <w:r w:rsidRPr="6C3B9826">
        <w:rPr>
          <w:sz w:val="36"/>
          <w:szCs w:val="36"/>
        </w:rPr>
        <w:t>*</w:t>
      </w:r>
      <w:r w:rsidR="74C4BAEF" w:rsidRPr="6C3B9826">
        <w:rPr>
          <w:sz w:val="36"/>
          <w:szCs w:val="36"/>
        </w:rPr>
        <w:t>Specials Lesson Plan</w:t>
      </w:r>
      <w:r w:rsidR="399E3F50" w:rsidRPr="6C3B9826">
        <w:rPr>
          <w:sz w:val="36"/>
          <w:szCs w:val="36"/>
        </w:rPr>
        <w:t xml:space="preserve"> Template</w:t>
      </w:r>
      <w:r w:rsidR="553FCD47" w:rsidRPr="6C3B9826">
        <w:rPr>
          <w:sz w:val="36"/>
          <w:szCs w:val="36"/>
        </w:rPr>
        <w:t>*</w:t>
      </w:r>
    </w:p>
    <w:tbl>
      <w:tblPr>
        <w:tblStyle w:val="TableGrid"/>
        <w:tblW w:w="0" w:type="auto"/>
        <w:tblBorders>
          <w:top w:val="single" w:sz="12" w:space="0" w:color="000000" w:themeColor="text1"/>
          <w:left w:val="single" w:sz="12" w:space="0" w:color="000000" w:themeColor="text1"/>
          <w:bottom w:val="single" w:sz="12" w:space="0" w:color="000000" w:themeColor="text1"/>
          <w:right w:val="single" w:sz="12" w:space="0" w:color="000000" w:themeColor="text1"/>
          <w:insideH w:val="single" w:sz="12" w:space="0" w:color="000000" w:themeColor="text1"/>
          <w:insideV w:val="single" w:sz="12" w:space="0" w:color="000000" w:themeColor="text1"/>
        </w:tblBorders>
        <w:tblLook w:val="06A0" w:firstRow="1" w:lastRow="0" w:firstColumn="1" w:lastColumn="0" w:noHBand="1" w:noVBand="1"/>
      </w:tblPr>
      <w:tblGrid>
        <w:gridCol w:w="2330"/>
        <w:gridCol w:w="5104"/>
        <w:gridCol w:w="5496"/>
      </w:tblGrid>
      <w:tr w:rsidR="6C3B9826" w14:paraId="5E656FD9" w14:textId="77777777" w:rsidTr="431305F9">
        <w:trPr>
          <w:trHeight w:val="525"/>
        </w:trPr>
        <w:tc>
          <w:tcPr>
            <w:tcW w:w="2340" w:type="dxa"/>
            <w:tcBorders>
              <w:bottom w:val="single" w:sz="12" w:space="0" w:color="000000" w:themeColor="text1"/>
            </w:tcBorders>
            <w:shd w:val="clear" w:color="auto" w:fill="000000" w:themeFill="text1"/>
          </w:tcPr>
          <w:p w14:paraId="7AA72D06" w14:textId="37B714F3" w:rsidR="6C3B9826" w:rsidRDefault="6C3B9826" w:rsidP="6C3B9826"/>
        </w:tc>
        <w:tc>
          <w:tcPr>
            <w:tcW w:w="5160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30BA93B5" w14:textId="66D8F42A" w:rsidR="62D12E18" w:rsidRDefault="62D12E18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House 1</w:t>
            </w:r>
            <w:r w:rsidR="14773E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</w:t>
            </w:r>
            <w:r w:rsidR="331D351D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3</w:t>
            </w:r>
          </w:p>
        </w:tc>
        <w:tc>
          <w:tcPr>
            <w:tcW w:w="5558" w:type="dxa"/>
            <w:tcBorders>
              <w:bottom w:val="single" w:sz="12" w:space="0" w:color="000000" w:themeColor="text1"/>
            </w:tcBorders>
            <w:shd w:val="clear" w:color="auto" w:fill="D9F2D0" w:themeFill="accent6" w:themeFillTint="33"/>
          </w:tcPr>
          <w:p w14:paraId="0D7F450E" w14:textId="6FD9C83B" w:rsidR="4068A3B4" w:rsidRDefault="4068A3B4" w:rsidP="6C3B9826">
            <w:pPr>
              <w:jc w:val="center"/>
              <w:rPr>
                <w:rFonts w:ascii="Times New Roman" w:eastAsia="Times New Roman" w:hAnsi="Times New Roman" w:cs="Times New Roman"/>
                <w:sz w:val="36"/>
                <w:szCs w:val="36"/>
              </w:rPr>
            </w:pP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 xml:space="preserve">House </w:t>
            </w:r>
            <w:r w:rsidR="262AF7E8"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4</w:t>
            </w:r>
            <w:r w:rsidRPr="6C3B9826">
              <w:rPr>
                <w:rFonts w:ascii="Arial Rounded MT Bold" w:eastAsia="Arial Rounded MT Bold" w:hAnsi="Arial Rounded MT Bold" w:cs="Arial Rounded MT Bold"/>
                <w:b/>
                <w:bCs/>
                <w:color w:val="404040" w:themeColor="text1" w:themeTint="BF"/>
                <w:sz w:val="36"/>
                <w:szCs w:val="36"/>
              </w:rPr>
              <w:t>-5</w:t>
            </w:r>
          </w:p>
          <w:p w14:paraId="218EB9AE" w14:textId="0A4865DC" w:rsidR="6C3B9826" w:rsidRDefault="6C3B9826" w:rsidP="6C3B9826"/>
        </w:tc>
      </w:tr>
      <w:tr w:rsidR="6C3B9826" w14:paraId="2409AD98" w14:textId="77777777" w:rsidTr="431305F9">
        <w:trPr>
          <w:trHeight w:val="300"/>
        </w:trPr>
        <w:tc>
          <w:tcPr>
            <w:tcW w:w="13058" w:type="dxa"/>
            <w:gridSpan w:val="3"/>
            <w:tcBorders>
              <w:top w:val="single" w:sz="12" w:space="0" w:color="000000" w:themeColor="text1"/>
              <w:left w:val="single" w:sz="12" w:space="0" w:color="000000" w:themeColor="text1"/>
              <w:bottom w:val="single" w:sz="12" w:space="0" w:color="000000" w:themeColor="text1"/>
              <w:right w:val="single" w:sz="12" w:space="0" w:color="000000" w:themeColor="text1"/>
            </w:tcBorders>
            <w:shd w:val="clear" w:color="auto" w:fill="B3E5A1" w:themeFill="accent6" w:themeFillTint="66"/>
          </w:tcPr>
          <w:p w14:paraId="7C432DE3" w14:textId="72ECEDFF" w:rsidR="4CCD4B31" w:rsidRDefault="188A9438" w:rsidP="431305F9">
            <w:pPr>
              <w:jc w:val="center"/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</w:pPr>
            <w:r w:rsidRPr="431305F9">
              <w:rPr>
                <w:rFonts w:asciiTheme="majorHAnsi" w:eastAsiaTheme="majorEastAsia" w:hAnsiTheme="majorHAnsi" w:cstheme="majorBidi"/>
                <w:b/>
                <w:bCs/>
                <w:color w:val="FFFFFF" w:themeColor="background1"/>
                <w:sz w:val="32"/>
                <w:szCs w:val="32"/>
              </w:rPr>
              <w:t xml:space="preserve">                         </w:t>
            </w:r>
            <w:r w:rsidR="452365E6" w:rsidRPr="431305F9">
              <w:rPr>
                <w:rFonts w:ascii="Sitka Heading" w:eastAsia="Sitka Heading" w:hAnsi="Sitka Heading" w:cs="Sitka Heading"/>
                <w:b/>
                <w:bCs/>
                <w:i/>
                <w:iCs/>
                <w:color w:val="000000" w:themeColor="text1"/>
                <w:sz w:val="32"/>
                <w:szCs w:val="32"/>
              </w:rPr>
              <w:t xml:space="preserve">Week of </w:t>
            </w:r>
            <w:r>
              <w:rPr>
                <w:rFonts w:ascii="Sitka Heading" w:eastAsia="Sitka Heading" w:hAnsi="Sitka Heading" w:cs="Sitka Heading"/>
                <w:b/>
                <w:bCs/>
                <w:i/>
                <w:iCs/>
                <w:sz w:val="32"/>
                <w:szCs w:val="32"/>
                <w:color w:val="000000"/>
              </w:rPr>
              <w:t xml:space="preserve">April 26-30, 2027 (planned)</w:t>
            </w:r>
          </w:p>
        </w:tc>
      </w:tr>
      <w:tr w:rsidR="6C3B9826" w14:paraId="79C5971C" w14:textId="77777777" w:rsidTr="431305F9">
        <w:trPr>
          <w:trHeight w:val="300"/>
        </w:trPr>
        <w:tc>
          <w:tcPr>
            <w:tcW w:w="2340" w:type="dxa"/>
            <w:tcBorders>
              <w:top w:val="single" w:sz="12" w:space="0" w:color="000000" w:themeColor="text1"/>
            </w:tcBorders>
            <w:shd w:val="clear" w:color="auto" w:fill="000000" w:themeFill="text1"/>
          </w:tcPr>
          <w:p w14:paraId="2D23ACC3" w14:textId="3C331D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D469045" w14:textId="7693B2F9" w:rsidR="19FBA5FE" w:rsidRDefault="19FBA5FE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Standard: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LS2.A connection.</w:t>
            </w:r>
          </w:p>
        </w:tc>
        <w:tc>
          <w:tcPr>
            <w:tcW w:w="5558" w:type="dxa"/>
            <w:tcBorders>
              <w:top w:val="single" w:sz="12" w:space="0" w:color="000000" w:themeColor="text1"/>
            </w:tcBorders>
            <w:shd w:val="clear" w:color="auto" w:fill="E97132" w:themeFill="accent2"/>
          </w:tcPr>
          <w:p w14:paraId="06E08E2C" w14:textId="6FB994D2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Standard: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> NGSS LS2.A connection.</w:t>
            </w:r>
          </w:p>
        </w:tc>
      </w:tr>
      <w:tr w:rsidR="6C3B9826" w14:paraId="36F0CF50" w14:textId="77777777" w:rsidTr="431305F9">
        <w:trPr>
          <w:trHeight w:val="645"/>
        </w:trPr>
        <w:tc>
          <w:tcPr>
            <w:tcW w:w="2340" w:type="dxa"/>
            <w:shd w:val="clear" w:color="auto" w:fill="000000" w:themeFill="text1"/>
          </w:tcPr>
          <w:p w14:paraId="0437E9F6" w14:textId="6BAFCB47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42E67A96" w14:textId="4551F5E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  <w:p w14:paraId="7A972A33" w14:textId="6420498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E97132" w:themeFill="accent2"/>
          </w:tcPr>
          <w:p w14:paraId="637B031B" w14:textId="6D4C1F43" w:rsidR="17EB986F" w:rsidRDefault="17EB986F" w:rsidP="6C3B9826"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  <w:r>
              <w:rPr>
                <w:b/>
                <w:bCs/>
                <w:sz w:val="20"/>
                <w:szCs w:val="20"/>
                <w:color w:val="000000"/>
              </w:rPr>
              <w:t xml:space="preserve"/>
              <w:br/>
              <w:t xml:space="preserve">L1: Place/direct a plant onto one mark.</w:t>
              <w:br/>
              <w:t xml:space="preserve">L2: Follow three planting steps with support.</w:t>
              <w:br/>
              <w:t xml:space="preserve">L3: Measure two gaps using the crop guide.</w:t>
            </w:r>
          </w:p>
        </w:tc>
        <w:tc>
          <w:tcPr>
            <w:tcW w:w="5558" w:type="dxa"/>
            <w:shd w:val="clear" w:color="auto" w:fill="E97132" w:themeFill="accent2"/>
          </w:tcPr>
          <w:p w14:paraId="3825904B" w14:textId="644081A0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Objective:</w:t>
            </w:r>
          </w:p>
          <w:p w14:paraId="466062A6" w14:textId="0FF340E6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Place/direct a plant onto one mark.</w:t>
            </w:r>
          </w:p>
          <w:p w14:paraId="7F6A6778" w14:textId="5729EC0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L2: Follow three planting steps with support.</w:t>
            </w:r>
          </w:p>
          <w:p w14:paraId="48E72F6B" w14:textId="19EF6D4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L3: Measure two gaps using the crop guide.</w:t>
            </w:r>
          </w:p>
        </w:tc>
      </w:tr>
      <w:tr w:rsidR="6C3B9826" w14:paraId="4BDE942B" w14:textId="77777777" w:rsidTr="431305F9">
        <w:trPr>
          <w:trHeight w:val="300"/>
        </w:trPr>
        <w:tc>
          <w:tcPr>
            <w:tcW w:w="2340" w:type="dxa"/>
            <w:shd w:val="clear" w:color="auto" w:fill="C1E4F5" w:themeFill="accent1" w:themeFillTint="33"/>
          </w:tcPr>
          <w:p w14:paraId="766C034F" w14:textId="34D443CF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Introduction to Activity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(5min)</w:t>
            </w:r>
            <w:r w:rsidR="6ADFCA17" w:rsidRPr="6C3B9826">
              <w:rPr>
                <w:b/>
                <w:bCs/>
                <w:color w:val="FF0000"/>
                <w:sz w:val="20"/>
                <w:szCs w:val="20"/>
              </w:rPr>
              <w:t>:</w:t>
            </w:r>
          </w:p>
          <w:p w14:paraId="75C7CA78" w14:textId="1B6E6D7D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54BB312" w14:textId="70D911A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BF2767B" w14:textId="5FED4DE1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22A010C" w14:textId="7852017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D0B21DA" w14:textId="73040B2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312C18D" w14:textId="59234A8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2867D3F" w14:textId="585EDED9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AE6C427" w14:textId="138DAD0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Plant Neighbors &amp; Spacing</w:t>
              <w:br/>
              <w:t xml:space="preserve">Word: Space. Show equal numbers of crowded and spaced plant models. Ask, "Which gives more room?" Explain that spacing depends on the crop, variety and growing method.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63A897D6" w14:textId="579AEA2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Plant Neighbors &amp; Spacing</w:t>
              <w:br/>
              <w:t xml:space="preserve">Word: Space. Show equal numbers of crowded and spaced plant models. Ask, "Which gives more room?" Explain that spacing depends on the crop, variety and growing method.</w:t>
            </w:r>
          </w:p>
        </w:tc>
      </w:tr>
      <w:tr w:rsidR="6C3B9826" w14:paraId="4AC45F48" w14:textId="77777777" w:rsidTr="431305F9">
        <w:trPr>
          <w:trHeight w:val="2190"/>
        </w:trPr>
        <w:tc>
          <w:tcPr>
            <w:tcW w:w="2340" w:type="dxa"/>
            <w:shd w:val="clear" w:color="auto" w:fill="C1E4F5" w:themeFill="accent1" w:themeFillTint="33"/>
          </w:tcPr>
          <w:p w14:paraId="04E7DE93" w14:textId="684D5C8C" w:rsidR="4068A3B4" w:rsidRDefault="4068A3B4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How are you teaching the objective? </w:t>
            </w:r>
          </w:p>
          <w:p w14:paraId="7D984822" w14:textId="16D9826B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>[I do]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 (10min) </w:t>
            </w:r>
          </w:p>
          <w:p w14:paraId="6A7C389D" w14:textId="0E2FA22D" w:rsidR="4068A3B4" w:rsidRDefault="4068A3B4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t xml:space="preserve">[We do]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>(10min)</w:t>
            </w:r>
          </w:p>
          <w:p w14:paraId="47A168EA" w14:textId="6436C0D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ADBA19" w14:textId="3A4C85E3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960AFFE" w14:textId="498152C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376522AD" w14:textId="78CA3DE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296106A0" w14:textId="7C7676F4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EE36A8C" w14:textId="5FDE6986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46699C93" w14:textId="4ED1D83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073BA117" w14:textId="75B0B88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650BE338" w14:textId="2BD80C2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64C4DA92" w14:textId="4A29C784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Read the known crop’s seed packet/growing guide. Measure between planting centers and mark spots. Model place, cover and water appropriately. If spacing is unknown, use models only.</w:t>
              <w:br/>
              <w:t xml:space="preserve"/>
              <w:br/>
              <w:t xml:space="preserve">We do: Students compare trays, place/direct a model at a mark or transplant with support. Level 2 sequences place/cover/water; Level 3 checks two gaps in the same unit. Do not teach one universal distance.</w:t>
              <w:br/>
              <w:t xml:space="preserve"/>
              <w:br/>
              <w:t xml:space="preserve">Use screened plants/materials, blunt tools and small water amounts. No chemicals/tasting; contain soil and wash hands.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FC3527D" w14:textId="622C33C9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I do: Read the known crop’s seed packet/growing guide. Measure between planting centers and mark spots. Model place, cover and water appropriately. If spacing is unknown, use models only.</w:t>
            </w:r>
          </w:p>
          <w:p w14:paraId="49DB6E31" w14:textId="27A254DF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78811454" w14:textId="536D2A22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We do: Students compare trays, place/direct a model at a mark or transplant with support. Level 2 sequences place/cover/water; Level 3 checks two gaps in the same unit. Do not teach one universal distance.</w:t>
            </w:r>
          </w:p>
          <w:p w14:paraId="0F868489" w14:textId="3162C927" w:rsidR="6C3B9826" w:rsidRDefault="6C3B9826" w:rsidP="6C3B9826">
            <w:pPr>
              <w:rPr>
                <w:b/>
                <w:bCs/>
                <w:color w:val="FF0000"/>
                <w:sz w:val="20"/>
                <w:szCs w:val="20"/>
              </w:rPr>
            </w:pPr>
          </w:p>
          <w:p w14:paraId="5110C129" w14:textId="50CA44E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Use screened plants/materials, blunt tools and small water amounts. No chemicals/tasting; contain soil and wash hands.</w:t>
            </w:r>
          </w:p>
        </w:tc>
      </w:tr>
      <w:tr w:rsidR="6C3B9826" w14:paraId="7BB5D2E5" w14:textId="77777777" w:rsidTr="431305F9">
        <w:trPr>
          <w:trHeight w:val="1380"/>
        </w:trPr>
        <w:tc>
          <w:tcPr>
            <w:tcW w:w="2340" w:type="dxa"/>
            <w:shd w:val="clear" w:color="auto" w:fill="C1E4F5" w:themeFill="accent1" w:themeFillTint="33"/>
          </w:tcPr>
          <w:p w14:paraId="7BF0C98E" w14:textId="57B6EA50" w:rsidR="4068A3B4" w:rsidRDefault="4068A3B4" w:rsidP="6C3B9826">
            <w:pPr>
              <w:rPr>
                <w:b/>
                <w:bCs/>
                <w:sz w:val="20"/>
                <w:szCs w:val="20"/>
              </w:rPr>
            </w:pPr>
            <w:r w:rsidRPr="6C3B9826">
              <w:rPr>
                <w:b/>
                <w:bCs/>
                <w:color w:val="000000" w:themeColor="text1"/>
                <w:sz w:val="20"/>
                <w:szCs w:val="20"/>
              </w:rPr>
              <w:lastRenderedPageBreak/>
              <w:t xml:space="preserve">[You do: “Exit ticket”] </w:t>
            </w:r>
            <w:r w:rsidRPr="6C3B9826">
              <w:rPr>
                <w:b/>
                <w:bCs/>
                <w:color w:val="FF0000"/>
                <w:sz w:val="20"/>
                <w:szCs w:val="20"/>
              </w:rPr>
              <w:t xml:space="preserve">(5min) </w:t>
            </w:r>
            <w:r w:rsidRPr="6C3B9826">
              <w:rPr>
                <w:b/>
                <w:bCs/>
                <w:sz w:val="20"/>
                <w:szCs w:val="20"/>
              </w:rPr>
              <w:t xml:space="preserve"> </w:t>
            </w:r>
          </w:p>
          <w:p w14:paraId="55AE6FED" w14:textId="450F0F3A" w:rsidR="75F97117" w:rsidRDefault="75F97117" w:rsidP="6C3B9826">
            <w:r w:rsidRPr="6C3B9826">
              <w:rPr>
                <w:b/>
                <w:bCs/>
                <w:sz w:val="20"/>
                <w:szCs w:val="20"/>
              </w:rPr>
              <w:t>Questions asked:</w:t>
            </w:r>
          </w:p>
          <w:p w14:paraId="718AE151" w14:textId="19F99F27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21AE27DC" w14:textId="3848CB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032ADA2C" w14:textId="72C55A8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30F7ED34" w14:textId="302B4F7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0187EA6" w14:textId="3ABBC69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C1E4F5" w:themeFill="accent1" w:themeFillTint="33"/>
          </w:tcPr>
          <w:p w14:paraId="2E1E07AB" w14:textId="275FB693" w:rsidR="6C3B9826" w:rsidRDefault="6C3B9826" w:rsidP="6C3B9826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L1: "Where does this plant go?"</w:t>
              <w:br/>
              <w:t xml:space="preserve">L2: "Crowded or spaced? What next?"</w:t>
              <w:br/>
              <w:t xml:space="preserve">L3: "Where do we check the right gap?"</w:t>
              <w:br/>
              <w:t xml:space="preserve">Accept AAC, gaze, signs, points or speech.</w:t>
              <w:br/>
              <w:t xml:space="preserve">Record response/support; honor STOP/ALL DONE.</w:t>
            </w:r>
          </w:p>
        </w:tc>
        <w:tc>
          <w:tcPr>
            <w:tcW w:w="5558" w:type="dxa"/>
            <w:shd w:val="clear" w:color="auto" w:fill="C1E4F5" w:themeFill="accent1" w:themeFillTint="33"/>
          </w:tcPr>
          <w:p w14:paraId="3A8B2948" w14:textId="17AC7290" w:rsidR="6C3B9826" w:rsidRDefault="6C3B9826" w:rsidP="6C3B9826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color w:val="000000"/>
              </w:rPr>
              <w:t xml:space="preserve">L1: "Where does this plant go?"</w:t>
              <w:br/>
              <w:t xml:space="preserve">L2: "Crowded or spaced? What next?"</w:t>
              <w:br/>
              <w:t xml:space="preserve">L3: "Where do we check the right gap?"</w:t>
              <w:br/>
              <w:t xml:space="preserve">Accept AAC, gaze, signs, points or speech.</w:t>
              <w:br/>
              <w:t xml:space="preserve">Record response/support; honor STOP/ALL DONE.</w:t>
            </w:r>
          </w:p>
          <w:p w14:paraId="6A3D57BD" w14:textId="0B3A205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</w:tr>
      <w:tr w:rsidR="6C3B9826" w14:paraId="143A1607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B92A996" w14:textId="7E3425A7" w:rsidR="7483A5DF" w:rsidRDefault="7483A5DF" w:rsidP="6C3B9826">
            <w:r w:rsidRPr="6C3B9826">
              <w:rPr>
                <w:b/>
                <w:bCs/>
                <w:sz w:val="20"/>
                <w:szCs w:val="20"/>
              </w:rPr>
              <w:t>Materials</w:t>
            </w:r>
            <w:r w:rsidR="47A32362" w:rsidRPr="6C3B9826">
              <w:rPr>
                <w:b/>
                <w:bCs/>
                <w:sz w:val="20"/>
                <w:szCs w:val="20"/>
              </w:rPr>
              <w:t xml:space="preserve"> Needed</w:t>
            </w:r>
            <w:r w:rsidR="03C6C666" w:rsidRPr="6C3B9826">
              <w:rPr>
                <w:b/>
                <w:bCs/>
                <w:sz w:val="20"/>
                <w:szCs w:val="20"/>
              </w:rPr>
              <w:t>:</w:t>
            </w:r>
          </w:p>
          <w:p w14:paraId="708B88A0" w14:textId="0B20050F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E3ACE03" w14:textId="678DF342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653C61E" w14:textId="128A7818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6065AA59" w14:textId="1932695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Plant models/empty pots; two trays; ruler; crop packet; marked spacing strip; AAC. Optional approved seedlings, mix, blunt scoop and small watering cup.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0A9CBF25" w14:textId="324ABA19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Plant models/empty pots; two trays; ruler; crop packet; marked spacing strip; AAC. Optional approved seedlings, mix, blunt scoop and small watering cup.</w:t>
            </w:r>
          </w:p>
        </w:tc>
      </w:tr>
      <w:tr w:rsidR="6C3B9826" w14:paraId="0B65E21A" w14:textId="77777777" w:rsidTr="431305F9">
        <w:trPr>
          <w:trHeight w:val="300"/>
        </w:trPr>
        <w:tc>
          <w:tcPr>
            <w:tcW w:w="2340" w:type="dxa"/>
            <w:shd w:val="clear" w:color="auto" w:fill="D1D1D1" w:themeFill="background2" w:themeFillShade="E6"/>
          </w:tcPr>
          <w:p w14:paraId="547773CB" w14:textId="3F6B12F4" w:rsidR="0C18E9EF" w:rsidRDefault="0C18E9EF" w:rsidP="6C3B9826">
            <w:r w:rsidRPr="6C3B9826">
              <w:rPr>
                <w:b/>
                <w:bCs/>
                <w:sz w:val="20"/>
                <w:szCs w:val="20"/>
              </w:rPr>
              <w:t>Accommodations</w:t>
            </w:r>
            <w:r w:rsidR="47E6D2E3" w:rsidRPr="6C3B9826">
              <w:rPr>
                <w:b/>
                <w:bCs/>
                <w:sz w:val="20"/>
                <w:szCs w:val="20"/>
              </w:rPr>
              <w:t xml:space="preserve"> Made</w:t>
            </w:r>
            <w:r w:rsidR="117C39EE" w:rsidRPr="6C3B9826">
              <w:rPr>
                <w:b/>
                <w:bCs/>
                <w:sz w:val="20"/>
                <w:szCs w:val="20"/>
              </w:rPr>
              <w:t>:</w:t>
            </w:r>
          </w:p>
          <w:p w14:paraId="025A72C3" w14:textId="1F4B9EF4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7DA85C98" w14:textId="7A32AA43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1215FF76" w14:textId="33C862EC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  <w:p w14:paraId="6B3208C3" w14:textId="41875CCD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</w:p>
        </w:tc>
        <w:tc>
          <w:tcPr>
            <w:tcW w:w="5160" w:type="dxa"/>
            <w:shd w:val="clear" w:color="auto" w:fill="D1D1D1" w:themeFill="background2" w:themeFillShade="E6"/>
          </w:tcPr>
          <w:p w14:paraId="20DEEAE1" w14:textId="7F7A062B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Use empty pots at one seated table if short-staffed. Follow pica, allergy, mobility and visual access plans. No-touch/direct-staff option. Choose levels independently of House.</w:t>
            </w:r>
          </w:p>
        </w:tc>
        <w:tc>
          <w:tcPr>
            <w:tcW w:w="5558" w:type="dxa"/>
            <w:shd w:val="clear" w:color="auto" w:fill="D1D1D1" w:themeFill="background2" w:themeFillShade="E6"/>
          </w:tcPr>
          <w:p w14:paraId="52E8C74E" w14:textId="63761E5E" w:rsidR="6C3B9826" w:rsidRDefault="6C3B9826" w:rsidP="6C3B9826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color w:val="000000"/>
              </w:rPr>
              <w:t xml:space="preserve">Use empty pots at one seated table if short-staffed. Follow pica, allergy, mobility and visual access plans. No-touch/direct-staff option. Choose levels independently of House.</w:t>
            </w:r>
          </w:p>
        </w:tc>
      </w:tr>
    </w:tbl>
    <w:p w14:paraId="540A5313" w14:textId="416844CA" w:rsidR="6C3B9826" w:rsidRDefault="6C3B9826"/>
    <w:sectPr w:rsidR="6C3B982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ptos Display">
    <w:altName w:val="Cambria"/>
    <w:charset w:val="00"/>
    <w:family w:val="swiss"/>
    <w:pitch w:val="variable"/>
    <w:sig w:usb0="20000287" w:usb1="00000003" w:usb2="00000000" w:usb3="00000000" w:csb0="0000019F" w:csb1="00000000"/>
  </w:font>
  <w:font w:name="Sitka Heading">
    <w:panose1 w:val="00000000000000000000"/>
    <w:charset w:val="00"/>
    <w:family w:val="auto"/>
    <w:pitch w:val="variable"/>
    <w:sig w:usb0="A00002EF" w:usb1="40002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40F0D29B"/>
    <w:rsid w:val="00599E95"/>
    <w:rsid w:val="00600FD9"/>
    <w:rsid w:val="02034F45"/>
    <w:rsid w:val="03C6C666"/>
    <w:rsid w:val="05330C53"/>
    <w:rsid w:val="08CBA4B6"/>
    <w:rsid w:val="0977E59C"/>
    <w:rsid w:val="0C18E9EF"/>
    <w:rsid w:val="0F7B518A"/>
    <w:rsid w:val="112B6BB8"/>
    <w:rsid w:val="117C39EE"/>
    <w:rsid w:val="1209CAAE"/>
    <w:rsid w:val="14773EE8"/>
    <w:rsid w:val="14AD0422"/>
    <w:rsid w:val="163978BA"/>
    <w:rsid w:val="16C03565"/>
    <w:rsid w:val="17EB986F"/>
    <w:rsid w:val="188A9438"/>
    <w:rsid w:val="19FBA5FE"/>
    <w:rsid w:val="1C38ED4E"/>
    <w:rsid w:val="1F849D9D"/>
    <w:rsid w:val="2406D1C6"/>
    <w:rsid w:val="255BAE0D"/>
    <w:rsid w:val="262AF7E8"/>
    <w:rsid w:val="2E12C5A5"/>
    <w:rsid w:val="2E5B4D7D"/>
    <w:rsid w:val="2F32CE9F"/>
    <w:rsid w:val="2FE282F5"/>
    <w:rsid w:val="32481D63"/>
    <w:rsid w:val="32EF09CE"/>
    <w:rsid w:val="331D351D"/>
    <w:rsid w:val="3493DC9B"/>
    <w:rsid w:val="3850C6E8"/>
    <w:rsid w:val="39527A1D"/>
    <w:rsid w:val="399E3F50"/>
    <w:rsid w:val="3A875E59"/>
    <w:rsid w:val="3B26C097"/>
    <w:rsid w:val="3C4FA354"/>
    <w:rsid w:val="3CD59651"/>
    <w:rsid w:val="3D3F5A42"/>
    <w:rsid w:val="4068A3B4"/>
    <w:rsid w:val="40F0D29B"/>
    <w:rsid w:val="431305F9"/>
    <w:rsid w:val="43A58D96"/>
    <w:rsid w:val="452365E6"/>
    <w:rsid w:val="47A32362"/>
    <w:rsid w:val="47E6D2E3"/>
    <w:rsid w:val="48171F13"/>
    <w:rsid w:val="4B047983"/>
    <w:rsid w:val="4BD75C3F"/>
    <w:rsid w:val="4C522407"/>
    <w:rsid w:val="4CCD4B31"/>
    <w:rsid w:val="4CE194AC"/>
    <w:rsid w:val="4F454B27"/>
    <w:rsid w:val="4FE8E062"/>
    <w:rsid w:val="51E2833B"/>
    <w:rsid w:val="54C26FF0"/>
    <w:rsid w:val="553FCD47"/>
    <w:rsid w:val="5558FE67"/>
    <w:rsid w:val="5AD0B845"/>
    <w:rsid w:val="5CD14127"/>
    <w:rsid w:val="5D26CBD7"/>
    <w:rsid w:val="607306CB"/>
    <w:rsid w:val="6153BFD2"/>
    <w:rsid w:val="62D12E18"/>
    <w:rsid w:val="6A01FF3D"/>
    <w:rsid w:val="6A7A27EA"/>
    <w:rsid w:val="6ACEF184"/>
    <w:rsid w:val="6ADFCA17"/>
    <w:rsid w:val="6C3B9826"/>
    <w:rsid w:val="743E4CC2"/>
    <w:rsid w:val="746F3F0E"/>
    <w:rsid w:val="7483A5DF"/>
    <w:rsid w:val="74C4BAEF"/>
    <w:rsid w:val="75F97117"/>
    <w:rsid w:val="78EF9E78"/>
    <w:rsid w:val="7B6A1A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33A496"/>
  <w15:chartTrackingRefBased/>
  <w15:docId w15:val="{835179BC-FEB5-45C2-ABBB-A1E5C510FD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537758A588EB144BA95026ED1467E32" ma:contentTypeVersion="11" ma:contentTypeDescription="Create a new document." ma:contentTypeScope="" ma:versionID="c449e29c16bf3f26bebc63910870563c">
  <xsd:schema xmlns:xsd="http://www.w3.org/2001/XMLSchema" xmlns:xs="http://www.w3.org/2001/XMLSchema" xmlns:p="http://schemas.microsoft.com/office/2006/metadata/properties" xmlns:ns3="e79b70cf-1bef-4d18-adca-6cce598acdad" targetNamespace="http://schemas.microsoft.com/office/2006/metadata/properties" ma:root="true" ma:fieldsID="304d8be2d5975183794e8981cf452bf8" ns3:_="">
    <xsd:import namespace="e79b70cf-1bef-4d18-adca-6cce598acdad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_activity" minOccurs="0"/>
                <xsd:element ref="ns3:MediaLengthInSeconds" minOccurs="0"/>
                <xsd:element ref="ns3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9b70cf-1bef-4d18-adca-6cce598acdad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9b70cf-1bef-4d18-adca-6cce598acdad" xsi:nil="true"/>
  </documentManagement>
</p:properties>
</file>

<file path=customXml/itemProps1.xml><?xml version="1.0" encoding="utf-8"?>
<ds:datastoreItem xmlns:ds="http://schemas.openxmlformats.org/officeDocument/2006/customXml" ds:itemID="{E43F15DB-A1BC-455D-A663-7D41166D7A7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9b70cf-1bef-4d18-adca-6cce598acda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5710EE8-2811-4E00-82A9-2B5EA94768C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B09B672-4D98-4C9D-BC68-FA1E4547FEB1}">
  <ds:schemaRefs>
    <ds:schemaRef ds:uri="http://schemas.openxmlformats.org/package/2006/metadata/core-properties"/>
    <ds:schemaRef ds:uri="http://purl.org/dc/terms/"/>
    <ds:schemaRef ds:uri="http://purl.org/dc/dcmitype/"/>
    <ds:schemaRef ds:uri="http://purl.org/dc/elements/1.1/"/>
    <ds:schemaRef ds:uri="http://schemas.microsoft.com/office/infopath/2007/PartnerControls"/>
    <ds:schemaRef ds:uri="e79b70cf-1bef-4d18-adca-6cce598acdad"/>
    <ds:schemaRef ds:uri="http://www.w3.org/XML/1998/namespace"/>
    <ds:schemaRef ds:uri="http://schemas.microsoft.com/office/2006/documentManagement/types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</Words>
  <Characters>326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Shunnon Ham</dc:creator>
  <cp:keywords/>
  <dc:description/>
  <cp:lastModifiedBy>Nicole Pillor</cp:lastModifiedBy>
  <cp:revision>2</cp:revision>
  <dcterms:created xsi:type="dcterms:W3CDTF">2026-09-08T17:37:00Z</dcterms:created>
  <dcterms:modified xsi:type="dcterms:W3CDTF">2026-09-08T17:37:00Z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0x010100D537758A588EB144BA95026ED1467E32</vt:lpwstr>
  </property>
</Properties>
</file>