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February 22-26,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LS1.D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LS1.D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light or plant.</w:t>
              <w:br/>
              <w:t xml:space="preserve">L2: Match before and later plant photos.</w:t>
              <w:br/>
              <w:t xml:space="preserve">L3: Predict growth toward a light source.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light or plant.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before and later plant photos.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Predict growth toward a light source.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Plants Follow Light</w:t>
              <w:br/>
              <w:t xml:space="preserve">Word of the week: Light helps plants grow.</w:t>
              <w:br/>
              <w:t xml:space="preserve">5 min: Show a healthy seedling and dated photos of a shoot growing toward a window. Ask, "Where is the light?" Explain that some shoots grow toward light over days, not during this lesson.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Plants Follow Light</w:t>
              <w:br/>
              <w:t xml:space="preserve">Word of the week: Light helps plants grow.</w:t>
              <w:br/>
              <w:t xml:space="preserve">5 min: Show a healthy seedling and dated photos of a shoot growing toward a window. Ask, "Where is the light?" Explain that some shoots grow toward light over days, not during this lesson.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Use a before/later photo pair prepared over several days. Point to the light source and stem direction. Mark one pot's starting position. Keep water and other care consistent; use daylight without direct sun glare.</w:t>
              <w:br/>
              <w:t xml:space="preserve"/>
              <w:br/>
              <w:t xml:space="preserve">We do 10 min: Learners order two dated photos, point toward the light or predict a future stem direction. Draw today's stem position together. Set a later observation date. An adult manages the plant; seated photo observation is sufficient.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Use a before/later photo pair prepared over several days. Point to the light source and stem direction. Mark one pot's starting position. Keep water and other care consistent; use daylight without direct sun glare.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order two dated photos, point toward the light or predict a future stem direction. Draw today's stem position together. Set a later observation date. An adult manages the plant; seated photo observation is sufficient.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Where is light? L2: Which photo came later? L3: What change might we see next week?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Where is light? L2: Which photo came later? L3: What change might we see next week?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Healthy nontoxic seedling; dated before/later photos; pot tray; large direction arrow; paper and marker; AAC choices. Prepare photo sequence before class.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Healthy nontoxic seedling; dated before/later photos; pot tray; large direction arrow; paper and marker; AAC choices. Prepare photo sequence before class.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