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March 1-5,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K-PS2-2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K-PS2-2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Select PUSH or STOP.</w:t>
              <w:br/>
              <w:t xml:space="preserve">L2: Match a garden cart with carrying materials.</w:t>
              <w:br/>
              <w:t xml:space="preserve">L3: Compare how a ramp changes the route upward.</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Select PUSH or STOP.</w:t>
            </w:r>
          </w:p>
          <w:p w14:paraId="7F6A6778" w14:textId="5729EC04" w:rsidR="6C3B9826" w:rsidRDefault="6C3B9826" w:rsidP="6C3B9826">
            <w:pPr>
              <w:rPr>
                <w:b/>
                <w:bCs/>
                <w:color w:val="000000" w:themeColor="text1"/>
                <w:sz w:val="20"/>
                <w:szCs w:val="20"/>
              </w:rPr>
            </w:pPr>
            <w:r>
              <w:rPr>
                <w:b/>
                <w:bCs/>
                <w:sz w:val="20"/>
                <w:szCs w:val="20"/>
                <w:color w:val="000000"/>
              </w:rPr>
              <w:t xml:space="preserve">L2: Match a garden cart with carrying materials.</w:t>
            </w:r>
          </w:p>
          <w:p w14:paraId="48E72F6B" w14:textId="19EF6D4B" w:rsidR="6C3B9826" w:rsidRDefault="6C3B9826" w:rsidP="6C3B9826">
            <w:pPr>
              <w:rPr>
                <w:b/>
                <w:bCs/>
                <w:sz w:val="20"/>
                <w:szCs w:val="20"/>
              </w:rPr>
            </w:pPr>
            <w:r>
              <w:rPr>
                <w:b/>
                <w:bCs/>
                <w:sz w:val="20"/>
                <w:szCs w:val="20"/>
                <w:color w:val="000000"/>
              </w:rPr>
              <w:t xml:space="preserve">L3: Compare how a ramp changes the route upward.</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Simple Machines in the Garden</w:t>
              <w:br/>
              <w:t xml:space="preserve">Word of the week: A ramp is a sloping path.</w:t>
              <w:br/>
              <w:t xml:space="preserve">5 min: Show a garden-cart photograph and a tabletop ramp. Ask, "How could a cart reach a higher place?" Explain that wheels and ramps are simple-machine examples. A ramp provides a sloping path; nobody needs to stand, lift weights or move equipment.</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Simple Machines in the Garden</w:t>
              <w:br/>
              <w:t xml:space="preserve">Word of the week: A ramp is a sloping path.</w:t>
              <w:br/>
              <w:t xml:space="preserve">5 min: Show a garden-cart photograph and a tabletop ramp. Ask, "How could a cart reach a higher place?" Explain that wheels and ramps are simple-machine examples. A ramp provides a sloping path; nobody needs to stand, lift weights or move equipment.</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Teacher slowly pushes a large lightweight toy cart along a secured shallow ramp to a low platform. Compare with lifting the same cart directly. Point out the longer path. Explain that a gentler ramp can reduce the force needed, while increasing distance.</w:t>
              <w:br/>
              <w:t xml:space="preserve"/>
              <w:br/>
              <w:t xml:space="preserve">We do 10 min: Students direct PUSH/STOP; teacher controls the cart and keeps fingers away from wheels. L1 selects an action. L2 matches cart to moving garden materials. L3 compares the sloping route with direct lifting and identifies the longer route. Repeat at the same safe height.</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Teacher slowly pushes a large lightweight toy cart along a secured shallow ramp to a low platform. Compare with lifting the same cart directly. Point out the longer path. Explain that a gentler ramp can reduce the force needed, while increasing distance.</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Students direct PUSH/STOP; teacher controls the cart and keeps fingers away from wheels. L1 selects an action. L2 matches cart to moving garden materials. L3 compares the sloping route with direct lifting and identifies the longer route. Repeat at the same safe height.</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Push or stop? L2: Which tool carries garden materials? L3: How does a ramp change the route upward?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Push or stop? L2: Which tool carries garden materials? L3: How does a ramp change the route upward?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Existing garden-cart photograph; large intact lightweight toy cart; broad secured shallow ramp; low stable platform; teacher-controlled tray; existing AAC. No sharp tools, detachable wheels, heavy loads or standing tasks.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Existing garden-cart photograph; large intact lightweight toy cart; broad secured shallow ramp; low stable platform; teacher-controlled tray; existing AAC. No sharp tools, detachable wheels, heavy loads or standing tasks.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