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May 10-14,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CCSS SL.K.2, SL.K.3 (adapted).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Choose a tool for a job in 2/3 turns.</w:t>
              <w:br/>
              <w:t xml:space="preserve">L2: Match 3/4 tools and jobs.</w:t>
              <w:br/>
              <w:t xml:space="preserve">L3: Choose for two jobs; give a safety reason.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Choose a tool for a job in 2/3 turns.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Match 3/4 tools and jobs.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Choose for two jobs; give a safety reason.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Tool for the Job</w:t>
              <w:br/>
              <w:t xml:space="preserve">Word: Tool. Show an empty pot and scoop/brush choices. Ask, "Which moves a little soil?" A safe tool must fit the job and the learner’s access needs.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Tool for the Job</w:t>
              <w:br/>
              <w:t xml:space="preserve">Word: Tool. Show an empty pot and scoop/brush choices. Ask, "Which moves a little soil?" A safe tool must fit the job and the learner’s access needs.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choosing a blunt scoop, checking clear space, moving a small scoop, then returning it. Show a watering can for water and a brush for cleaning. Keep other tools with staff.</w:t>
              <w:br/>
              <w:t xml:space="preserve"/>
              <w:br/>
              <w:t xml:space="preserve">We do: Students match a job, choose a tool and complete/direct one brief action. Return it before changing jobs. Ask whether help or an approved grip adaptation would improve access.</w:t>
              <w:br/>
              <w:t xml:space="preserve"/>
              <w:br/>
              <w:t xml:space="preserve">No sharp blades, swinging, chemicals or overhead use. Inspect even plastic tools; staff control access. Wipe spills and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Model choosing a blunt scoop, checking clear space, moving a small scoop, then returning it. Show a watering can for water and a brush for cleaning. Keep other tools with staff.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match a job, choose a tool and complete/direct one brief action. Return it before changing jobs. Ask whether help or an approved grip adaptation would improve access.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No sharp blades, swinging, chemicals or overhead use. Inspect even plastic tools; staff control access. Wipe spills and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"Which tool for this job?"</w:t>
              <w:br/>
              <w:t xml:space="preserve">L2: "Use it, then where does it go?"</w:t>
              <w:br/>
              <w:t xml:space="preserve">L3: "Why is your choice safe/helpful?"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"Which tool for this job?"</w:t>
              <w:br/>
              <w:t xml:space="preserve">L2: "Use it, then where does it go?"</w:t>
              <w:br/>
              <w:t xml:space="preserve">L3: "Why is your choice safe/helpful?"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Blunt scoop; small empty watering can; soft brush; job cards; tray/pots; paper pieces or approved soil; storage marks; AAC.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Blunt scoop; small empty watering can; soft brush; job cards; tray/pots; paper pieces or approved soil; storage marks; AAC.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tool out, seated turns or staff-directed actions if short-staffed. Follow mobility, pica and sensory plans; allow observation/refusal and wait time. Select levels independently in either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One tool out, seated turns or staff-directed actions if short-staffed. Follow mobility, pica and sensory plans; allow observation/refusal and wait time. Select levels independently in either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