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June 1-4,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K-PS3-1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K-PS3-1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Match BLACK or WHITE.</w:t>
              <w:br/>
              <w:t xml:space="preserve">L2: Compare which measured sample is warmer.</w:t>
              <w:br/>
              <w:t xml:space="preserve">L3: Use measured temperatures to check a prediction.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Match BLACK or WHITE.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Compare which measured sample is warmer.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Use measured temperatures to check a prediction.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Which Color Gets Warmer?</w:t>
              <w:br/>
              <w:t xml:space="preserve">Word of the week: Warmer means a higher temperature.</w:t>
              <w:br/>
              <w:t xml:space="preserve">5 min: Show matching black and white paper samples. Ask, "Which might warm more in sunlight?" Explain that darker surfaces often absorb more sunlight. Predictions are guesses to test; color alone does not tell us a surface is safe to touch.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Which Color Gets Warmer?</w:t>
              <w:br/>
              <w:t xml:space="preserve">Word of the week: Warmer means a higher temperature.</w:t>
              <w:br/>
              <w:t xml:space="preserve">5 min: Show matching black and white paper samples. Ask, "Which might warm more in sunlight?" Explain that darker surfaces often absorb more sunlight. Predictions are guesses to test; color alone does not tell us a surface is safe to touch.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Show temperatures from matching black/white paper setups exposed to the same sunlight for equal time before class. Compare starting and ending readings. Keep thermometers and samples teacher-controlled. Use dated recorded results if sunlight is unavailable; do not substitute a low-heat LED lamp.</w:t>
              <w:br/>
              <w:t xml:space="preserve"/>
              <w:br/>
              <w:t xml:space="preserve">We do 10 min: L1 identifies black/white. L2 selects the warmer measured sample or SAME. L3 compares predictions with readings and checks equal exposure time. Results depend on conditions; darker does not always mean hotter. Offer numbers or warmer/cooler choices.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Show temperatures from matching black/white paper setups exposed to the same sunlight for equal time before class. Compare starting and ending readings. Keep thermometers and samples teacher-controlled. Use dated recorded results if sunlight is unavailable; do not substitute a low-heat LED lamp.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 10 min: L1 identifies black/white. L2 selects the warmer measured sample or SAME. L3 compares predictions with readings and checks equal exposure time. Results depend on conditions; darker does not always mean hotter. Offer numbers or warmer/cooler choices.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Which is black? L2: Which measured sample was warmer? L3: What evidence supports your answer? Accept AAC, gaze, gesture or speech. Record support.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Which is black? L2: Which measured sample was warmer? L3: What evidence supports your answer? Accept AAC, gaze, gesture or speech. Record support.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Two matched digital thermometers with probes wrapped in equal-size black/white paper; dated initial/final readings from equal sunlight exposure before class; existing AAC. Teacher-only setup; no heaters, hot surfaces or sun-gazing.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Two matched digital thermometers with probes wrapped in equal-size black/white paper; dated initial/final readings from equal sunlight exposure before class; existing AAC. Teacher-only setup; no heaters, hot surfaces or sun-gazing.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Both House groups: choose L1/L2/L3 individually, never by age. Stay seated; teacher controls materials. Offer speech, AAC, pointing or gaze, 1-2 high-contrast choices, wait time, observation/no-touch and NO/BREAK. Record response and support; honor refusal.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Both House groups: choose L1/L2/L3 individually, never by age. Stay seated; teacher controls materials. Offer speech, AAC, pointing or gaze, 1-2 high-contrast choices, wait time, observation/no-touch and NO/BREAK. Record response and support; honor refusal.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